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9825A" w14:textId="3F2E6A24" w:rsidR="001B7DA7" w:rsidRPr="008305E7" w:rsidRDefault="001B7DA7" w:rsidP="001B7DA7">
      <w:pPr>
        <w:spacing w:line="276" w:lineRule="auto"/>
        <w:jc w:val="center"/>
        <w:rPr>
          <w:rFonts w:ascii="Verdana" w:hAnsi="Verdana"/>
          <w:b/>
          <w:bCs/>
          <w:sz w:val="21"/>
          <w:szCs w:val="21"/>
        </w:rPr>
      </w:pPr>
      <w:bookmarkStart w:id="0" w:name="_GoBack"/>
      <w:bookmarkEnd w:id="0"/>
      <w:r w:rsidRPr="008305E7">
        <w:rPr>
          <w:rFonts w:ascii="Verdana" w:hAnsi="Verdana"/>
          <w:b/>
          <w:bCs/>
          <w:sz w:val="21"/>
          <w:szCs w:val="21"/>
        </w:rPr>
        <w:t xml:space="preserve">REGULAMIN LUBUSKIEGO KONKURSU </w:t>
      </w:r>
      <w:r w:rsidRPr="00306552">
        <w:rPr>
          <w:rFonts w:ascii="Verdana" w:hAnsi="Verdana"/>
          <w:b/>
          <w:bCs/>
          <w:sz w:val="21"/>
          <w:szCs w:val="21"/>
        </w:rPr>
        <w:t>RECYTATORSKIEGO 202</w:t>
      </w:r>
      <w:r w:rsidR="006523E5" w:rsidRPr="00306552">
        <w:rPr>
          <w:rFonts w:ascii="Verdana" w:hAnsi="Verdana"/>
          <w:b/>
          <w:bCs/>
          <w:sz w:val="21"/>
          <w:szCs w:val="21"/>
        </w:rPr>
        <w:t>5</w:t>
      </w:r>
    </w:p>
    <w:p w14:paraId="26EC4F90" w14:textId="753C0199" w:rsidR="00B23DC9" w:rsidRPr="008305E7" w:rsidRDefault="00B23DC9" w:rsidP="00B23DC9">
      <w:pPr>
        <w:spacing w:line="276" w:lineRule="auto"/>
        <w:jc w:val="center"/>
        <w:rPr>
          <w:rFonts w:ascii="Verdana" w:hAnsi="Verdana"/>
          <w:bCs/>
          <w:i/>
          <w:sz w:val="21"/>
          <w:szCs w:val="21"/>
        </w:rPr>
      </w:pPr>
      <w:r w:rsidRPr="008305E7">
        <w:rPr>
          <w:rFonts w:ascii="Verdana" w:hAnsi="Verdana"/>
          <w:bCs/>
          <w:i/>
          <w:sz w:val="21"/>
          <w:szCs w:val="21"/>
        </w:rPr>
        <w:t xml:space="preserve">Wersja ujednolicona z dnia </w:t>
      </w:r>
      <w:r w:rsidR="006523E5" w:rsidRPr="00306552">
        <w:rPr>
          <w:rFonts w:ascii="Verdana" w:hAnsi="Verdana"/>
          <w:bCs/>
          <w:i/>
          <w:sz w:val="21"/>
          <w:szCs w:val="21"/>
        </w:rPr>
        <w:t>13</w:t>
      </w:r>
      <w:r w:rsidR="006B21E2" w:rsidRPr="00306552">
        <w:rPr>
          <w:rFonts w:ascii="Verdana" w:hAnsi="Verdana"/>
          <w:bCs/>
          <w:i/>
          <w:sz w:val="21"/>
          <w:szCs w:val="21"/>
        </w:rPr>
        <w:t>.0</w:t>
      </w:r>
      <w:r w:rsidR="006523E5" w:rsidRPr="00306552">
        <w:rPr>
          <w:rFonts w:ascii="Verdana" w:hAnsi="Verdana"/>
          <w:bCs/>
          <w:i/>
          <w:sz w:val="21"/>
          <w:szCs w:val="21"/>
        </w:rPr>
        <w:t>1.2025</w:t>
      </w:r>
      <w:r w:rsidR="00A03353" w:rsidRPr="00306552">
        <w:rPr>
          <w:rFonts w:ascii="Verdana" w:hAnsi="Verdana"/>
          <w:bCs/>
          <w:i/>
          <w:sz w:val="21"/>
          <w:szCs w:val="21"/>
        </w:rPr>
        <w:t xml:space="preserve"> </w:t>
      </w:r>
      <w:r w:rsidRPr="00306552">
        <w:rPr>
          <w:rFonts w:ascii="Verdana" w:hAnsi="Verdana"/>
          <w:bCs/>
          <w:i/>
          <w:sz w:val="21"/>
          <w:szCs w:val="21"/>
        </w:rPr>
        <w:t xml:space="preserve">r. </w:t>
      </w:r>
    </w:p>
    <w:p w14:paraId="44AA806D" w14:textId="77777777" w:rsidR="001B7DA7" w:rsidRPr="008305E7" w:rsidRDefault="001B7DA7" w:rsidP="001B7DA7">
      <w:pPr>
        <w:spacing w:line="276" w:lineRule="auto"/>
        <w:jc w:val="center"/>
        <w:textAlignment w:val="baseline"/>
        <w:rPr>
          <w:rFonts w:ascii="Verdana" w:eastAsia="Calibri" w:hAnsi="Verdana" w:cs="Calibri"/>
          <w:sz w:val="21"/>
          <w:szCs w:val="21"/>
          <w:lang w:eastAsia="pl-PL"/>
        </w:rPr>
      </w:pPr>
    </w:p>
    <w:p w14:paraId="5C0DA53F" w14:textId="77777777" w:rsidR="001B7DA7" w:rsidRPr="008305E7" w:rsidRDefault="001B7DA7" w:rsidP="001B7DA7">
      <w:pPr>
        <w:spacing w:line="276" w:lineRule="auto"/>
        <w:jc w:val="center"/>
        <w:textAlignment w:val="baseline"/>
        <w:rPr>
          <w:rFonts w:ascii="Verdana" w:eastAsia="Calibri" w:hAnsi="Verdana"/>
          <w:sz w:val="21"/>
          <w:szCs w:val="21"/>
          <w:lang w:eastAsia="pl-PL"/>
        </w:rPr>
      </w:pPr>
      <w:r w:rsidRPr="008305E7">
        <w:rPr>
          <w:rFonts w:ascii="Verdana" w:eastAsia="Calibri" w:hAnsi="Verdana" w:cs="Calibri"/>
          <w:sz w:val="21"/>
          <w:szCs w:val="21"/>
          <w:lang w:eastAsia="pl-PL"/>
        </w:rPr>
        <w:t>§</w:t>
      </w:r>
      <w:r w:rsidRPr="008305E7">
        <w:rPr>
          <w:rFonts w:ascii="Verdana" w:eastAsia="Calibri" w:hAnsi="Verdana"/>
          <w:sz w:val="21"/>
          <w:szCs w:val="21"/>
          <w:lang w:eastAsia="pl-PL"/>
        </w:rPr>
        <w:t>1</w:t>
      </w:r>
    </w:p>
    <w:p w14:paraId="12893EF3" w14:textId="6A52CBDE" w:rsidR="001B7DA7" w:rsidRPr="008305E7" w:rsidRDefault="001B7DA7" w:rsidP="00703776">
      <w:pPr>
        <w:tabs>
          <w:tab w:val="center" w:pos="4536"/>
          <w:tab w:val="left" w:pos="7500"/>
        </w:tabs>
        <w:spacing w:line="276" w:lineRule="auto"/>
        <w:jc w:val="center"/>
        <w:textAlignment w:val="baseline"/>
        <w:rPr>
          <w:rFonts w:ascii="Verdana" w:eastAsia="Calibri" w:hAnsi="Verdana"/>
          <w:sz w:val="21"/>
          <w:szCs w:val="21"/>
          <w:lang w:eastAsia="pl-PL"/>
        </w:rPr>
      </w:pPr>
      <w:r w:rsidRPr="008305E7">
        <w:rPr>
          <w:rFonts w:ascii="Verdana" w:eastAsia="Calibri" w:hAnsi="Verdana"/>
          <w:sz w:val="21"/>
          <w:szCs w:val="21"/>
          <w:lang w:eastAsia="pl-PL"/>
        </w:rPr>
        <w:t>Lubuski Konkurs Recytatorski</w:t>
      </w:r>
    </w:p>
    <w:p w14:paraId="6C468D36" w14:textId="0D325879" w:rsidR="001B7DA7" w:rsidRPr="00306552" w:rsidRDefault="001B7DA7" w:rsidP="001B7DA7">
      <w:pPr>
        <w:pStyle w:val="NormalnyWeb"/>
        <w:numPr>
          <w:ilvl w:val="0"/>
          <w:numId w:val="33"/>
        </w:numPr>
        <w:spacing w:before="0" w:after="0" w:line="276" w:lineRule="auto"/>
        <w:ind w:right="17"/>
        <w:jc w:val="both"/>
        <w:rPr>
          <w:rFonts w:ascii="Verdana" w:hAnsi="Verdana"/>
          <w:iCs/>
          <w:sz w:val="21"/>
          <w:szCs w:val="21"/>
        </w:rPr>
      </w:pPr>
      <w:r w:rsidRPr="008305E7">
        <w:rPr>
          <w:rFonts w:ascii="Verdana" w:hAnsi="Verdana"/>
          <w:iCs/>
          <w:sz w:val="21"/>
          <w:szCs w:val="21"/>
        </w:rPr>
        <w:t xml:space="preserve">Lubuski Konkurs Recytatorski jest elementem Programu Promocji Twórczości Dzieci i Młodzieży PRO </w:t>
      </w:r>
      <w:r w:rsidRPr="00306552">
        <w:rPr>
          <w:rFonts w:ascii="Verdana" w:hAnsi="Verdana"/>
          <w:iCs/>
          <w:sz w:val="21"/>
          <w:szCs w:val="21"/>
        </w:rPr>
        <w:t>ARTE 202</w:t>
      </w:r>
      <w:r w:rsidR="006523E5" w:rsidRPr="00306552">
        <w:rPr>
          <w:rFonts w:ascii="Verdana" w:hAnsi="Verdana"/>
          <w:iCs/>
          <w:sz w:val="21"/>
          <w:szCs w:val="21"/>
        </w:rPr>
        <w:t>5</w:t>
      </w:r>
      <w:r w:rsidRPr="00306552">
        <w:rPr>
          <w:rFonts w:ascii="Verdana" w:hAnsi="Verdana"/>
          <w:iCs/>
          <w:sz w:val="21"/>
          <w:szCs w:val="21"/>
        </w:rPr>
        <w:t xml:space="preserve"> realizowanego </w:t>
      </w:r>
      <w:r w:rsidRPr="008305E7">
        <w:rPr>
          <w:rFonts w:ascii="Verdana" w:hAnsi="Verdana"/>
          <w:iCs/>
          <w:sz w:val="21"/>
          <w:szCs w:val="21"/>
        </w:rPr>
        <w:t xml:space="preserve">w województwie lubuskim, zwanego dalej PRO </w:t>
      </w:r>
      <w:r w:rsidRPr="00306552">
        <w:rPr>
          <w:rFonts w:ascii="Verdana" w:hAnsi="Verdana"/>
          <w:iCs/>
          <w:sz w:val="21"/>
          <w:szCs w:val="21"/>
        </w:rPr>
        <w:t>ARTE 202</w:t>
      </w:r>
      <w:r w:rsidR="006523E5" w:rsidRPr="00306552">
        <w:rPr>
          <w:rFonts w:ascii="Verdana" w:hAnsi="Verdana"/>
          <w:iCs/>
          <w:sz w:val="21"/>
          <w:szCs w:val="21"/>
        </w:rPr>
        <w:t>5</w:t>
      </w:r>
      <w:r w:rsidRPr="00306552">
        <w:rPr>
          <w:rFonts w:ascii="Verdana" w:hAnsi="Verdana"/>
          <w:iCs/>
          <w:sz w:val="21"/>
          <w:szCs w:val="21"/>
        </w:rPr>
        <w:t>.</w:t>
      </w:r>
    </w:p>
    <w:p w14:paraId="69A42EF3" w14:textId="77777777" w:rsidR="001B7DA7" w:rsidRPr="008305E7" w:rsidRDefault="001B7DA7" w:rsidP="001B7DA7">
      <w:pPr>
        <w:pStyle w:val="NormalnyWeb"/>
        <w:numPr>
          <w:ilvl w:val="0"/>
          <w:numId w:val="33"/>
        </w:numPr>
        <w:spacing w:before="0" w:after="0" w:line="276" w:lineRule="auto"/>
        <w:ind w:right="17"/>
        <w:jc w:val="both"/>
        <w:rPr>
          <w:rFonts w:ascii="Verdana" w:hAnsi="Verdana"/>
          <w:iCs/>
          <w:sz w:val="21"/>
          <w:szCs w:val="21"/>
        </w:rPr>
      </w:pPr>
      <w:r w:rsidRPr="008305E7">
        <w:rPr>
          <w:rFonts w:ascii="Verdana" w:hAnsi="Verdana"/>
          <w:iCs/>
          <w:sz w:val="21"/>
          <w:szCs w:val="21"/>
        </w:rPr>
        <w:t>Cele Lubuskiego Konkursu Recytatorskiego:</w:t>
      </w:r>
    </w:p>
    <w:p w14:paraId="5AAA147D" w14:textId="77777777" w:rsidR="001B7DA7" w:rsidRPr="008305E7" w:rsidRDefault="001B7DA7" w:rsidP="001B7DA7">
      <w:pPr>
        <w:pStyle w:val="NormalnyWeb"/>
        <w:numPr>
          <w:ilvl w:val="0"/>
          <w:numId w:val="5"/>
        </w:numPr>
        <w:spacing w:before="0" w:after="0" w:line="276" w:lineRule="auto"/>
        <w:ind w:right="17" w:hanging="357"/>
        <w:jc w:val="both"/>
        <w:rPr>
          <w:rFonts w:ascii="Verdana" w:hAnsi="Verdana"/>
          <w:i/>
          <w:iCs/>
          <w:sz w:val="21"/>
          <w:szCs w:val="21"/>
        </w:rPr>
      </w:pPr>
      <w:r w:rsidRPr="008305E7">
        <w:rPr>
          <w:rFonts w:ascii="Verdana" w:hAnsi="Verdana"/>
          <w:iCs/>
          <w:sz w:val="21"/>
          <w:szCs w:val="21"/>
        </w:rPr>
        <w:t xml:space="preserve">promocja twórczości młodych recytatorów; </w:t>
      </w:r>
    </w:p>
    <w:p w14:paraId="49E0F50C" w14:textId="77777777" w:rsidR="001B7DA7" w:rsidRPr="008305E7" w:rsidRDefault="001B7DA7" w:rsidP="001B7DA7">
      <w:pPr>
        <w:pStyle w:val="NormalnyWeb"/>
        <w:numPr>
          <w:ilvl w:val="0"/>
          <w:numId w:val="5"/>
        </w:numPr>
        <w:spacing w:before="0" w:after="0" w:line="276" w:lineRule="auto"/>
        <w:ind w:right="17" w:hanging="357"/>
        <w:jc w:val="both"/>
        <w:rPr>
          <w:rFonts w:ascii="Verdana" w:hAnsi="Verdana"/>
          <w:i/>
          <w:iCs/>
          <w:sz w:val="21"/>
          <w:szCs w:val="21"/>
        </w:rPr>
      </w:pPr>
      <w:r w:rsidRPr="008305E7">
        <w:rPr>
          <w:rFonts w:ascii="Verdana" w:hAnsi="Verdana"/>
          <w:iCs/>
          <w:sz w:val="21"/>
          <w:szCs w:val="21"/>
        </w:rPr>
        <w:t>edukacja i integracja, a także tworzenie możliwości wymiany doświadczeń między pedagogami i instruktorami teatralnymi;</w:t>
      </w:r>
    </w:p>
    <w:p w14:paraId="5625ADF1" w14:textId="77777777" w:rsidR="001B7DA7" w:rsidRPr="008305E7" w:rsidRDefault="001B7DA7" w:rsidP="001B7DA7">
      <w:pPr>
        <w:pStyle w:val="NormalnyWeb"/>
        <w:numPr>
          <w:ilvl w:val="0"/>
          <w:numId w:val="5"/>
        </w:numPr>
        <w:spacing w:before="0" w:after="0" w:line="276" w:lineRule="auto"/>
        <w:ind w:right="17" w:hanging="357"/>
        <w:jc w:val="both"/>
        <w:rPr>
          <w:rFonts w:ascii="Verdana" w:hAnsi="Verdana"/>
          <w:i/>
          <w:iCs/>
          <w:sz w:val="21"/>
          <w:szCs w:val="21"/>
        </w:rPr>
      </w:pPr>
      <w:r w:rsidRPr="008305E7">
        <w:rPr>
          <w:rFonts w:ascii="Verdana" w:hAnsi="Verdana"/>
          <w:iCs/>
          <w:sz w:val="21"/>
          <w:szCs w:val="21"/>
        </w:rPr>
        <w:t>prezentacja najcenniejszych dzieł literatury polskiej i powszechnej;</w:t>
      </w:r>
    </w:p>
    <w:p w14:paraId="7E8ED58E" w14:textId="77777777" w:rsidR="001B7DA7" w:rsidRPr="008305E7" w:rsidRDefault="001B7DA7" w:rsidP="001B7DA7">
      <w:pPr>
        <w:pStyle w:val="NormalnyWeb"/>
        <w:numPr>
          <w:ilvl w:val="0"/>
          <w:numId w:val="5"/>
        </w:numPr>
        <w:spacing w:before="0" w:after="0" w:line="276" w:lineRule="auto"/>
        <w:ind w:right="17" w:hanging="357"/>
        <w:jc w:val="both"/>
        <w:rPr>
          <w:rFonts w:ascii="Verdana" w:hAnsi="Verdana"/>
          <w:i/>
          <w:iCs/>
          <w:sz w:val="21"/>
          <w:szCs w:val="21"/>
        </w:rPr>
      </w:pPr>
      <w:r w:rsidRPr="008305E7">
        <w:rPr>
          <w:rFonts w:ascii="Verdana" w:hAnsi="Verdana"/>
          <w:iCs/>
          <w:sz w:val="21"/>
          <w:szCs w:val="21"/>
        </w:rPr>
        <w:t>rozwój intelektualny i emocjonalny młodych uczestników oraz rozbudzenie w nich zainteresowań literackich.</w:t>
      </w:r>
    </w:p>
    <w:p w14:paraId="48A3B514" w14:textId="77777777" w:rsidR="001B7DA7" w:rsidRPr="008305E7" w:rsidRDefault="001B7DA7" w:rsidP="001B7DA7">
      <w:pPr>
        <w:spacing w:line="276" w:lineRule="auto"/>
        <w:ind w:right="2"/>
        <w:rPr>
          <w:rFonts w:ascii="Verdana" w:hAnsi="Verdana"/>
          <w:sz w:val="21"/>
          <w:szCs w:val="21"/>
        </w:rPr>
      </w:pPr>
    </w:p>
    <w:p w14:paraId="4B6689EB" w14:textId="77777777" w:rsidR="001B7DA7" w:rsidRPr="008305E7" w:rsidRDefault="001B7DA7" w:rsidP="001B7DA7">
      <w:pPr>
        <w:spacing w:line="276" w:lineRule="auto"/>
        <w:jc w:val="center"/>
        <w:textAlignment w:val="baseline"/>
        <w:rPr>
          <w:rFonts w:ascii="Verdana" w:eastAsia="Calibri" w:hAnsi="Verdana"/>
          <w:sz w:val="21"/>
          <w:szCs w:val="21"/>
          <w:lang w:eastAsia="pl-PL"/>
        </w:rPr>
      </w:pPr>
      <w:r w:rsidRPr="008305E7">
        <w:rPr>
          <w:rFonts w:ascii="Verdana" w:eastAsia="Calibri" w:hAnsi="Verdana" w:cs="Calibri"/>
          <w:sz w:val="21"/>
          <w:szCs w:val="21"/>
          <w:lang w:eastAsia="pl-PL"/>
        </w:rPr>
        <w:t>§</w:t>
      </w:r>
      <w:r w:rsidRPr="008305E7">
        <w:rPr>
          <w:rFonts w:ascii="Verdana" w:eastAsia="Calibri" w:hAnsi="Verdana"/>
          <w:sz w:val="21"/>
          <w:szCs w:val="21"/>
          <w:lang w:eastAsia="pl-PL"/>
        </w:rPr>
        <w:t>2</w:t>
      </w:r>
    </w:p>
    <w:p w14:paraId="37C5EB6A" w14:textId="77777777" w:rsidR="001B7DA7" w:rsidRPr="008305E7" w:rsidRDefault="001B7DA7" w:rsidP="001B7DA7">
      <w:pPr>
        <w:spacing w:line="276" w:lineRule="auto"/>
        <w:jc w:val="center"/>
        <w:textAlignment w:val="baseline"/>
        <w:rPr>
          <w:rFonts w:ascii="Verdana" w:eastAsia="Calibri" w:hAnsi="Verdana" w:cs="Calibri"/>
          <w:sz w:val="21"/>
          <w:szCs w:val="21"/>
          <w:lang w:eastAsia="pl-PL"/>
        </w:rPr>
      </w:pPr>
      <w:r w:rsidRPr="008305E7">
        <w:rPr>
          <w:rFonts w:ascii="Verdana" w:eastAsia="Calibri" w:hAnsi="Verdana" w:cs="Calibri"/>
          <w:sz w:val="21"/>
          <w:szCs w:val="21"/>
          <w:lang w:eastAsia="pl-PL"/>
        </w:rPr>
        <w:t>Ilekroć w Regulaminie jest mowa o:</w:t>
      </w:r>
    </w:p>
    <w:p w14:paraId="7770AA54" w14:textId="191F77BA"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 xml:space="preserve">PRO ARTE </w:t>
      </w:r>
      <w:r w:rsidRPr="00306552">
        <w:rPr>
          <w:rFonts w:ascii="Verdana" w:hAnsi="Verdana"/>
          <w:b/>
          <w:sz w:val="21"/>
          <w:szCs w:val="21"/>
        </w:rPr>
        <w:t>202</w:t>
      </w:r>
      <w:r w:rsidR="00936024" w:rsidRPr="00306552">
        <w:rPr>
          <w:rFonts w:ascii="Verdana" w:hAnsi="Verdana"/>
          <w:b/>
          <w:sz w:val="21"/>
          <w:szCs w:val="21"/>
        </w:rPr>
        <w:t>5</w:t>
      </w:r>
      <w:r w:rsidRPr="00306552">
        <w:rPr>
          <w:rFonts w:ascii="Verdana" w:hAnsi="Verdana"/>
          <w:sz w:val="21"/>
          <w:szCs w:val="21"/>
        </w:rPr>
        <w:t xml:space="preserve"> </w:t>
      </w:r>
      <w:r w:rsidRPr="008305E7">
        <w:rPr>
          <w:rFonts w:ascii="Verdana" w:hAnsi="Verdana"/>
          <w:sz w:val="21"/>
          <w:szCs w:val="21"/>
        </w:rPr>
        <w:t xml:space="preserve">– należy przez to rozumieć wydarzenia organizowane w ramach Programu Promocji Twórczości Dzieci i Młodzieży PRO ARTE w zakresie jego poszczególnych części: Lubuskie Spotkania Jasełkowe, Lubuski Konkurs Recytatorski, Lubuski Festiwal Piosenki, Lubuska Gala Teatralna, Lubuska Gala Taneczna, Lubuski Konkurs Plastyczny, Lubuski Konkurs Fotograficzny. </w:t>
      </w:r>
      <w:r w:rsidRPr="008305E7">
        <w:rPr>
          <w:rFonts w:ascii="Verdana" w:hAnsi="Verdana"/>
          <w:iCs/>
          <w:sz w:val="21"/>
          <w:szCs w:val="21"/>
        </w:rPr>
        <w:t xml:space="preserve">To cykl prezentacji organizowanych od </w:t>
      </w:r>
      <w:r w:rsidRPr="00306552">
        <w:rPr>
          <w:rFonts w:ascii="Verdana" w:hAnsi="Verdana"/>
          <w:iCs/>
          <w:sz w:val="21"/>
          <w:szCs w:val="21"/>
        </w:rPr>
        <w:t>ponad 2</w:t>
      </w:r>
      <w:r w:rsidR="00936024" w:rsidRPr="00306552">
        <w:rPr>
          <w:rFonts w:ascii="Verdana" w:hAnsi="Verdana"/>
          <w:iCs/>
          <w:sz w:val="21"/>
          <w:szCs w:val="21"/>
        </w:rPr>
        <w:t>8</w:t>
      </w:r>
      <w:r w:rsidRPr="00306552">
        <w:rPr>
          <w:rFonts w:ascii="Verdana" w:hAnsi="Verdana"/>
          <w:iCs/>
          <w:sz w:val="21"/>
          <w:szCs w:val="21"/>
        </w:rPr>
        <w:t xml:space="preserve"> lat </w:t>
      </w:r>
      <w:r w:rsidRPr="008305E7">
        <w:rPr>
          <w:rFonts w:ascii="Verdana" w:eastAsia="Calibri" w:hAnsi="Verdana" w:cs="Calibri"/>
          <w:sz w:val="21"/>
          <w:szCs w:val="21"/>
        </w:rPr>
        <w:t xml:space="preserve">przez Regionalne Centrum Animacji Kultury w Zielonej Górze – Operatora Programu, </w:t>
      </w:r>
      <w:r w:rsidRPr="008305E7">
        <w:rPr>
          <w:rFonts w:ascii="Verdana" w:hAnsi="Verdana" w:cstheme="minorHAnsi"/>
          <w:bCs/>
          <w:sz w:val="21"/>
          <w:szCs w:val="21"/>
        </w:rPr>
        <w:t>realizowanych w formie powiatowych, okręgowych i wojewódzkich prezentacji artystycznych.</w:t>
      </w:r>
      <w:r w:rsidRPr="008305E7">
        <w:rPr>
          <w:rFonts w:ascii="Verdana" w:hAnsi="Verdana"/>
          <w:iCs/>
          <w:sz w:val="21"/>
          <w:szCs w:val="21"/>
        </w:rPr>
        <w:t xml:space="preserve"> </w:t>
      </w:r>
      <w:r w:rsidRPr="008305E7">
        <w:rPr>
          <w:rFonts w:ascii="Verdana" w:hAnsi="Verdana"/>
          <w:iCs/>
          <w:kern w:val="2"/>
          <w:sz w:val="21"/>
          <w:szCs w:val="21"/>
        </w:rPr>
        <w:t xml:space="preserve">Etap powiatowy poprzedzają eliminacje szkolne i gminne. </w:t>
      </w:r>
      <w:r w:rsidRPr="008305E7">
        <w:rPr>
          <w:rFonts w:ascii="Verdana" w:hAnsi="Verdana"/>
          <w:iCs/>
          <w:sz w:val="21"/>
          <w:szCs w:val="21"/>
        </w:rPr>
        <w:t xml:space="preserve">Ich celem jest edukacja oraz integracja i promocja najciekawszych zjawisk kulturowych amatorskiego ruchu artystycznego, a także integracja podmiotów współrealizujących program - </w:t>
      </w:r>
      <w:r w:rsidRPr="008305E7">
        <w:rPr>
          <w:rFonts w:ascii="Verdana" w:hAnsi="Verdana" w:cstheme="minorHAnsi"/>
          <w:iCs/>
          <w:sz w:val="21"/>
          <w:szCs w:val="21"/>
        </w:rPr>
        <w:t>Organizatorów Etapów Powiatowych.</w:t>
      </w:r>
    </w:p>
    <w:p w14:paraId="3843440A" w14:textId="694D1C8E" w:rsidR="001B7DA7" w:rsidRPr="008305E7" w:rsidRDefault="001B7DA7" w:rsidP="001B7DA7">
      <w:pPr>
        <w:pStyle w:val="NormalnyWeb"/>
        <w:numPr>
          <w:ilvl w:val="0"/>
          <w:numId w:val="6"/>
        </w:numPr>
        <w:spacing w:before="0" w:after="0" w:line="276" w:lineRule="auto"/>
        <w:ind w:right="17" w:hanging="436"/>
        <w:jc w:val="both"/>
        <w:rPr>
          <w:rFonts w:ascii="Verdana" w:hAnsi="Verdana"/>
          <w:i/>
          <w:iCs/>
          <w:sz w:val="21"/>
          <w:szCs w:val="21"/>
        </w:rPr>
      </w:pPr>
      <w:r w:rsidRPr="008305E7">
        <w:rPr>
          <w:rFonts w:ascii="Verdana" w:eastAsia="Calibri" w:hAnsi="Verdana" w:cs="Calibri"/>
          <w:b/>
          <w:sz w:val="21"/>
          <w:szCs w:val="21"/>
          <w:lang w:eastAsia="pl-PL"/>
        </w:rPr>
        <w:t>Lubuskim Konkursie Recytatorskim / LKR</w:t>
      </w:r>
      <w:r w:rsidRPr="008305E7">
        <w:rPr>
          <w:rFonts w:ascii="Verdana" w:eastAsia="Calibri" w:hAnsi="Verdana" w:cs="Calibri"/>
          <w:sz w:val="21"/>
          <w:szCs w:val="21"/>
          <w:lang w:eastAsia="pl-PL"/>
        </w:rPr>
        <w:t xml:space="preserve"> – należy przez to rozumieć cykl Prezentacji związanych z </w:t>
      </w:r>
      <w:r w:rsidRPr="008305E7">
        <w:rPr>
          <w:rFonts w:ascii="Verdana" w:hAnsi="Verdana"/>
          <w:iCs/>
          <w:sz w:val="21"/>
          <w:szCs w:val="21"/>
        </w:rPr>
        <w:t>edukacją, promocją i pokazaniem umiejętności młodych recytatorów, a także tworzenie możliwości wymiany doświadczeń między pedagogami i</w:t>
      </w:r>
      <w:r w:rsidR="00703776" w:rsidRPr="008305E7">
        <w:rPr>
          <w:rFonts w:ascii="Verdana" w:hAnsi="Verdana"/>
          <w:iCs/>
          <w:sz w:val="21"/>
          <w:szCs w:val="21"/>
        </w:rPr>
        <w:t> </w:t>
      </w:r>
      <w:r w:rsidRPr="008305E7">
        <w:rPr>
          <w:rFonts w:ascii="Verdana" w:hAnsi="Verdana"/>
          <w:iCs/>
          <w:sz w:val="21"/>
          <w:szCs w:val="21"/>
        </w:rPr>
        <w:t>instruktorami.</w:t>
      </w:r>
    </w:p>
    <w:p w14:paraId="1A0F842A" w14:textId="77777777" w:rsidR="006B21E2" w:rsidRPr="008305E7" w:rsidRDefault="001B7DA7" w:rsidP="006B21E2">
      <w:pPr>
        <w:pStyle w:val="Standard"/>
        <w:numPr>
          <w:ilvl w:val="0"/>
          <w:numId w:val="6"/>
        </w:numPr>
        <w:spacing w:after="0" w:line="276" w:lineRule="auto"/>
        <w:ind w:hanging="436"/>
        <w:rPr>
          <w:color w:val="00000A"/>
          <w:sz w:val="21"/>
          <w:szCs w:val="21"/>
        </w:rPr>
      </w:pPr>
      <w:r w:rsidRPr="008305E7">
        <w:rPr>
          <w:b/>
          <w:color w:val="00000A"/>
          <w:sz w:val="21"/>
          <w:szCs w:val="21"/>
        </w:rPr>
        <w:t>Operatorze Programu</w:t>
      </w:r>
      <w:r w:rsidRPr="008305E7">
        <w:rPr>
          <w:color w:val="00000A"/>
          <w:sz w:val="21"/>
          <w:szCs w:val="21"/>
        </w:rPr>
        <w:t xml:space="preserve"> – rozumie się przez to Regionalne Centrum Animacji Kultury w</w:t>
      </w:r>
      <w:r w:rsidR="00703776" w:rsidRPr="008305E7">
        <w:rPr>
          <w:color w:val="00000A"/>
          <w:sz w:val="21"/>
          <w:szCs w:val="21"/>
        </w:rPr>
        <w:t> </w:t>
      </w:r>
      <w:r w:rsidRPr="008305E7">
        <w:rPr>
          <w:color w:val="00000A"/>
          <w:sz w:val="21"/>
          <w:szCs w:val="21"/>
        </w:rPr>
        <w:t xml:space="preserve">Zielonej Górze z siedzibą przy ul. Sienkiewicza 11, 65-431 Zielona Góra. Pełni on </w:t>
      </w:r>
      <w:r w:rsidRPr="008305E7">
        <w:rPr>
          <w:sz w:val="21"/>
          <w:szCs w:val="21"/>
        </w:rPr>
        <w:t>nadzór nad programowym kształtem Lubuskiego Konkursu Recytatorskiego.</w:t>
      </w:r>
    </w:p>
    <w:p w14:paraId="38E5E347" w14:textId="5A04EFD5" w:rsidR="001B7DA7" w:rsidRPr="008305E7" w:rsidRDefault="001B7DA7" w:rsidP="006B21E2">
      <w:pPr>
        <w:pStyle w:val="Standard"/>
        <w:numPr>
          <w:ilvl w:val="0"/>
          <w:numId w:val="6"/>
        </w:numPr>
        <w:spacing w:after="0" w:line="276" w:lineRule="auto"/>
        <w:ind w:hanging="436"/>
        <w:rPr>
          <w:color w:val="00000A"/>
          <w:sz w:val="21"/>
          <w:szCs w:val="21"/>
        </w:rPr>
      </w:pPr>
      <w:r w:rsidRPr="008305E7">
        <w:rPr>
          <w:b/>
          <w:iCs/>
          <w:color w:val="00000A"/>
          <w:sz w:val="21"/>
          <w:szCs w:val="21"/>
        </w:rPr>
        <w:t xml:space="preserve">Organizatorach </w:t>
      </w:r>
      <w:r w:rsidRPr="00306552">
        <w:rPr>
          <w:b/>
          <w:iCs/>
          <w:color w:val="auto"/>
          <w:sz w:val="21"/>
          <w:szCs w:val="21"/>
        </w:rPr>
        <w:t>Etapów Powiatowych</w:t>
      </w:r>
      <w:r w:rsidRPr="00306552">
        <w:rPr>
          <w:iCs/>
          <w:color w:val="auto"/>
          <w:sz w:val="21"/>
          <w:szCs w:val="21"/>
        </w:rPr>
        <w:t xml:space="preserve"> – należy przez to rozumieć samorządy lokalne, biblioteki, domy, ośrodki i centra kultury zrzeszone w realizację Przeglądu Powiatowego PRO ARTE 202</w:t>
      </w:r>
      <w:r w:rsidR="00936024" w:rsidRPr="00306552">
        <w:rPr>
          <w:iCs/>
          <w:color w:val="auto"/>
          <w:sz w:val="21"/>
          <w:szCs w:val="21"/>
        </w:rPr>
        <w:t>5</w:t>
      </w:r>
      <w:r w:rsidRPr="00306552">
        <w:rPr>
          <w:iCs/>
          <w:color w:val="auto"/>
          <w:sz w:val="21"/>
          <w:szCs w:val="21"/>
        </w:rPr>
        <w:t>, które wykonują czynności organizacyjne w ramach Przeglądów Powiatowych. Lista Organizatorów Etapów Powiatowych Lubuskiego Konkursu Recytatorskiego 202</w:t>
      </w:r>
      <w:r w:rsidR="00936024" w:rsidRPr="00306552">
        <w:rPr>
          <w:iCs/>
          <w:color w:val="auto"/>
          <w:sz w:val="21"/>
          <w:szCs w:val="21"/>
        </w:rPr>
        <w:t>5</w:t>
      </w:r>
      <w:r w:rsidRPr="00306552">
        <w:rPr>
          <w:iCs/>
          <w:color w:val="auto"/>
          <w:sz w:val="21"/>
          <w:szCs w:val="21"/>
        </w:rPr>
        <w:t xml:space="preserve"> znajduje się w </w:t>
      </w:r>
      <w:r w:rsidRPr="00306552">
        <w:rPr>
          <w:iCs/>
          <w:color w:val="auto"/>
          <w:sz w:val="21"/>
          <w:szCs w:val="21"/>
          <w:u w:val="single"/>
        </w:rPr>
        <w:t>Załączniku nr 1 do niniejszego Regulaminu - Harmonogram Przeglądów Powiatowych i Wykaz Organizatorów Etapów Powiatowych Lubuskiego Konkursu Recytatorskiego 202</w:t>
      </w:r>
      <w:r w:rsidR="00936024" w:rsidRPr="00306552">
        <w:rPr>
          <w:iCs/>
          <w:color w:val="auto"/>
          <w:sz w:val="21"/>
          <w:szCs w:val="21"/>
          <w:u w:val="single"/>
        </w:rPr>
        <w:t>5</w:t>
      </w:r>
      <w:r w:rsidRPr="00306552">
        <w:rPr>
          <w:iCs/>
          <w:color w:val="auto"/>
          <w:sz w:val="21"/>
          <w:szCs w:val="21"/>
        </w:rPr>
        <w:t xml:space="preserve"> </w:t>
      </w:r>
      <w:r w:rsidRPr="00306552">
        <w:rPr>
          <w:rFonts w:cstheme="minorHAnsi"/>
          <w:bCs/>
          <w:iCs/>
          <w:color w:val="auto"/>
          <w:sz w:val="21"/>
          <w:szCs w:val="21"/>
        </w:rPr>
        <w:t>ora</w:t>
      </w:r>
      <w:r w:rsidRPr="008305E7">
        <w:rPr>
          <w:rFonts w:cstheme="minorHAnsi"/>
          <w:bCs/>
          <w:iCs/>
          <w:sz w:val="21"/>
          <w:szCs w:val="21"/>
        </w:rPr>
        <w:t>z jest udostępniana na stronie internetowej Operatora Programu.</w:t>
      </w:r>
    </w:p>
    <w:p w14:paraId="354C340F" w14:textId="77777777" w:rsidR="00BE1B93" w:rsidRPr="008305E7" w:rsidRDefault="001B7DA7" w:rsidP="00BE1B93">
      <w:pPr>
        <w:pStyle w:val="Standard"/>
        <w:numPr>
          <w:ilvl w:val="0"/>
          <w:numId w:val="6"/>
        </w:numPr>
        <w:spacing w:after="0" w:line="276" w:lineRule="auto"/>
        <w:ind w:hanging="436"/>
        <w:rPr>
          <w:color w:val="00000A"/>
          <w:sz w:val="21"/>
          <w:szCs w:val="21"/>
        </w:rPr>
      </w:pPr>
      <w:r w:rsidRPr="008305E7">
        <w:rPr>
          <w:b/>
          <w:sz w:val="21"/>
          <w:szCs w:val="21"/>
        </w:rPr>
        <w:lastRenderedPageBreak/>
        <w:t>Organizatorze</w:t>
      </w:r>
      <w:r w:rsidRPr="008305E7">
        <w:rPr>
          <w:b/>
          <w:iCs/>
          <w:sz w:val="21"/>
          <w:szCs w:val="21"/>
        </w:rPr>
        <w:t xml:space="preserve"> Finału Wojewódzkiego</w:t>
      </w:r>
      <w:r w:rsidRPr="008305E7">
        <w:rPr>
          <w:iCs/>
          <w:sz w:val="21"/>
          <w:szCs w:val="21"/>
        </w:rPr>
        <w:t xml:space="preserve"> – </w:t>
      </w:r>
      <w:r w:rsidRPr="008305E7">
        <w:rPr>
          <w:rFonts w:cstheme="minorHAnsi"/>
          <w:bCs/>
          <w:iCs/>
          <w:sz w:val="21"/>
          <w:szCs w:val="21"/>
        </w:rPr>
        <w:t xml:space="preserve">rozumie się przez to, że </w:t>
      </w:r>
      <w:r w:rsidRPr="008305E7">
        <w:rPr>
          <w:rFonts w:cstheme="minorHAnsi"/>
          <w:bCs/>
          <w:sz w:val="21"/>
          <w:szCs w:val="21"/>
        </w:rPr>
        <w:t xml:space="preserve">organizatorem </w:t>
      </w:r>
      <w:r w:rsidRPr="008305E7">
        <w:rPr>
          <w:rFonts w:cstheme="minorHAnsi"/>
          <w:bCs/>
          <w:iCs/>
          <w:sz w:val="21"/>
          <w:szCs w:val="21"/>
        </w:rPr>
        <w:t>przeglądu finałowego związanego z zakończeniem Lubuskiego Konkursu Recytatorskiego</w:t>
      </w:r>
      <w:r w:rsidRPr="008305E7">
        <w:rPr>
          <w:rFonts w:cstheme="minorHAnsi"/>
          <w:bCs/>
          <w:sz w:val="21"/>
          <w:szCs w:val="21"/>
        </w:rPr>
        <w:t xml:space="preserve"> jest Operator Programu. W szczególnych przypadkach</w:t>
      </w:r>
      <w:r w:rsidRPr="008305E7">
        <w:rPr>
          <w:rFonts w:cstheme="minorHAnsi"/>
          <w:bCs/>
          <w:iCs/>
          <w:sz w:val="21"/>
          <w:szCs w:val="21"/>
        </w:rPr>
        <w:t xml:space="preserve"> organizatorem Finału może być samorząd lokalny, biblioteka, dom, ośrodek lub centrum kultury, które we współpracy z Operatorem Programu zorganizuje Finał Wojewódzki.</w:t>
      </w:r>
    </w:p>
    <w:p w14:paraId="301B4A7E" w14:textId="3AB10CFE" w:rsidR="001B7DA7" w:rsidRPr="008305E7" w:rsidRDefault="001B7DA7" w:rsidP="00BE1B93">
      <w:pPr>
        <w:pStyle w:val="Standard"/>
        <w:numPr>
          <w:ilvl w:val="0"/>
          <w:numId w:val="6"/>
        </w:numPr>
        <w:spacing w:after="0" w:line="276" w:lineRule="auto"/>
        <w:ind w:hanging="436"/>
        <w:rPr>
          <w:color w:val="00000A"/>
          <w:sz w:val="21"/>
          <w:szCs w:val="21"/>
        </w:rPr>
      </w:pPr>
      <w:r w:rsidRPr="008305E7">
        <w:rPr>
          <w:b/>
          <w:sz w:val="21"/>
          <w:szCs w:val="21"/>
        </w:rPr>
        <w:t xml:space="preserve">Elektronicznym formularzu zgłoszeniowym – </w:t>
      </w:r>
      <w:r w:rsidR="00BE1B93" w:rsidRPr="008305E7">
        <w:rPr>
          <w:iCs/>
          <w:sz w:val="21"/>
          <w:szCs w:val="21"/>
        </w:rPr>
        <w:t xml:space="preserve">rozumie się przez to </w:t>
      </w:r>
      <w:r w:rsidR="00BE1B93" w:rsidRPr="008305E7">
        <w:rPr>
          <w:sz w:val="21"/>
          <w:szCs w:val="21"/>
        </w:rPr>
        <w:t xml:space="preserve">link do formularza zamieszczony na stronach </w:t>
      </w:r>
      <w:r w:rsidR="00BE1B93" w:rsidRPr="008305E7">
        <w:rPr>
          <w:iCs/>
          <w:sz w:val="21"/>
          <w:szCs w:val="21"/>
        </w:rPr>
        <w:t xml:space="preserve">Organizatorów Etapów Powiatowych lub </w:t>
      </w:r>
      <w:r w:rsidR="00BE1B93" w:rsidRPr="008305E7">
        <w:rPr>
          <w:sz w:val="21"/>
          <w:szCs w:val="21"/>
        </w:rPr>
        <w:t>przekazany drogą mailową</w:t>
      </w:r>
      <w:r w:rsidR="00BE1B93" w:rsidRPr="008305E7">
        <w:rPr>
          <w:iCs/>
          <w:sz w:val="21"/>
          <w:szCs w:val="21"/>
        </w:rPr>
        <w:t>.</w:t>
      </w:r>
    </w:p>
    <w:p w14:paraId="22058DE1"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cstheme="minorHAnsi"/>
          <w:b/>
          <w:sz w:val="21"/>
          <w:szCs w:val="21"/>
        </w:rPr>
        <w:t>Terminie zgłoszeń</w:t>
      </w:r>
      <w:r w:rsidRPr="008305E7">
        <w:rPr>
          <w:rFonts w:ascii="Verdana" w:hAnsi="Verdana" w:cstheme="minorHAnsi"/>
          <w:sz w:val="21"/>
          <w:szCs w:val="21"/>
        </w:rPr>
        <w:t xml:space="preserve"> – rozumie się przez to datę, do której Uczestnik musi wysłać zgłoszenie poprzez Elektroniczny formularz zgłoszeniowy, zgodnie z terminami zgłoszeń zawartymi w Załączniku nr 1</w:t>
      </w:r>
      <w:r w:rsidRPr="008305E7">
        <w:rPr>
          <w:rFonts w:ascii="Verdana" w:hAnsi="Verdana" w:cstheme="minorHAnsi"/>
          <w:i/>
          <w:sz w:val="21"/>
          <w:szCs w:val="21"/>
        </w:rPr>
        <w:t xml:space="preserve"> </w:t>
      </w:r>
      <w:r w:rsidRPr="008305E7">
        <w:rPr>
          <w:rFonts w:ascii="Verdana" w:hAnsi="Verdana" w:cstheme="minorHAnsi"/>
          <w:sz w:val="21"/>
          <w:szCs w:val="21"/>
        </w:rPr>
        <w:t>do niniejszego Regulaminu</w:t>
      </w:r>
      <w:r w:rsidRPr="008305E7">
        <w:rPr>
          <w:rFonts w:ascii="Verdana" w:hAnsi="Verdana" w:cstheme="minorHAnsi"/>
          <w:bCs/>
          <w:iCs/>
          <w:sz w:val="21"/>
          <w:szCs w:val="21"/>
        </w:rPr>
        <w:t>.</w:t>
      </w:r>
    </w:p>
    <w:p w14:paraId="4A20BCDD"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iCs/>
          <w:sz w:val="21"/>
          <w:szCs w:val="21"/>
        </w:rPr>
        <w:t>Uczestnikach</w:t>
      </w:r>
      <w:r w:rsidRPr="008305E7">
        <w:rPr>
          <w:rFonts w:ascii="Verdana" w:hAnsi="Verdana"/>
          <w:iCs/>
          <w:sz w:val="21"/>
          <w:szCs w:val="21"/>
        </w:rPr>
        <w:t xml:space="preserve"> – </w:t>
      </w:r>
      <w:r w:rsidRPr="008305E7">
        <w:rPr>
          <w:rFonts w:ascii="Verdana" w:hAnsi="Verdana"/>
          <w:sz w:val="21"/>
          <w:szCs w:val="21"/>
        </w:rPr>
        <w:t>rozumie się przez to dzieci i młodzież z województwa lubuskiego.</w:t>
      </w:r>
    </w:p>
    <w:p w14:paraId="64FA591A"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Opiekunie</w:t>
      </w:r>
      <w:r w:rsidRPr="008305E7">
        <w:rPr>
          <w:rFonts w:ascii="Verdana" w:hAnsi="Verdana"/>
          <w:sz w:val="21"/>
          <w:szCs w:val="21"/>
        </w:rPr>
        <w:t xml:space="preserve"> – rozumie się przez to osobę pełnoletnią odpowiedzialną za Uczestników określonych w niniejszym paragrafie ust. 8.</w:t>
      </w:r>
    </w:p>
    <w:p w14:paraId="73392D15"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Reprezentującym</w:t>
      </w:r>
      <w:r w:rsidRPr="008305E7">
        <w:rPr>
          <w:rFonts w:ascii="Verdana" w:hAnsi="Verdana"/>
          <w:sz w:val="21"/>
          <w:szCs w:val="21"/>
        </w:rPr>
        <w:t xml:space="preserve"> – rozumie się przez to osobę umocowaną do kontaktu w imieniu Uczestników.</w:t>
      </w:r>
    </w:p>
    <w:p w14:paraId="73837B62"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iCs/>
          <w:sz w:val="21"/>
          <w:szCs w:val="21"/>
        </w:rPr>
        <w:t>Radzie Artystycznej Przeglądu Powiatowego</w:t>
      </w:r>
      <w:r w:rsidRPr="008305E7">
        <w:rPr>
          <w:rFonts w:ascii="Verdana" w:hAnsi="Verdana"/>
          <w:iCs/>
          <w:sz w:val="21"/>
          <w:szCs w:val="21"/>
        </w:rPr>
        <w:t xml:space="preserve"> – </w:t>
      </w:r>
      <w:r w:rsidRPr="008305E7">
        <w:rPr>
          <w:rFonts w:ascii="Verdana" w:hAnsi="Verdana"/>
          <w:sz w:val="21"/>
          <w:szCs w:val="21"/>
        </w:rPr>
        <w:t xml:space="preserve">należy przez to rozumieć </w:t>
      </w:r>
      <w:r w:rsidRPr="008305E7">
        <w:rPr>
          <w:rFonts w:ascii="Verdana" w:hAnsi="Verdana"/>
          <w:iCs/>
          <w:sz w:val="21"/>
          <w:szCs w:val="21"/>
        </w:rPr>
        <w:t>zespół ekspertów powołany przez Operatora Programu i Organizatora Etapu Powiatowego do przyznania Nominacji oraz Wyróżnień Uczestnikom Przeglądu Powiatowego.</w:t>
      </w:r>
    </w:p>
    <w:p w14:paraId="16214914"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 xml:space="preserve">Radzie Artystycznej </w:t>
      </w:r>
      <w:r w:rsidRPr="008305E7">
        <w:rPr>
          <w:rFonts w:ascii="Verdana" w:hAnsi="Verdana"/>
          <w:b/>
          <w:iCs/>
          <w:sz w:val="21"/>
          <w:szCs w:val="21"/>
        </w:rPr>
        <w:t>Finału Wojewódzkiego</w:t>
      </w:r>
      <w:r w:rsidRPr="008305E7">
        <w:rPr>
          <w:rFonts w:ascii="Verdana" w:hAnsi="Verdana"/>
          <w:iCs/>
          <w:sz w:val="21"/>
          <w:szCs w:val="21"/>
        </w:rPr>
        <w:t xml:space="preserve"> – </w:t>
      </w:r>
      <w:r w:rsidRPr="008305E7">
        <w:rPr>
          <w:rFonts w:ascii="Verdana" w:hAnsi="Verdana" w:cstheme="minorHAnsi"/>
          <w:bCs/>
          <w:iCs/>
          <w:sz w:val="21"/>
          <w:szCs w:val="21"/>
        </w:rPr>
        <w:t xml:space="preserve">należy przez to rozumieć </w:t>
      </w:r>
      <w:r w:rsidRPr="008305E7">
        <w:rPr>
          <w:rFonts w:ascii="Verdana" w:hAnsi="Verdana"/>
          <w:iCs/>
          <w:sz w:val="21"/>
          <w:szCs w:val="21"/>
        </w:rPr>
        <w:t>zespół ekspertów powołany przez Operatora Programu do przyznania tytułu Laureata oraz Wyróżnień Uczestnikom Finału Wojewódzkiego.</w:t>
      </w:r>
    </w:p>
    <w:p w14:paraId="15FD3C17"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Placówce delegującej Uczestnika</w:t>
      </w:r>
      <w:r w:rsidRPr="008305E7">
        <w:rPr>
          <w:rFonts w:ascii="Verdana" w:hAnsi="Verdana"/>
          <w:sz w:val="21"/>
          <w:szCs w:val="21"/>
        </w:rPr>
        <w:t xml:space="preserve"> – instytucja patronująca/wspierająca Uczestników Lubuskiego Konkursu Recytatorskiego, np. szkoła, dom kultury, stowarzyszenie itp. </w:t>
      </w:r>
    </w:p>
    <w:p w14:paraId="2EF6FE32"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Przeglądach Powiatowych</w:t>
      </w:r>
      <w:r w:rsidRPr="008305E7">
        <w:rPr>
          <w:rFonts w:ascii="Verdana" w:hAnsi="Verdana"/>
          <w:sz w:val="21"/>
          <w:szCs w:val="21"/>
        </w:rPr>
        <w:t xml:space="preserve"> – rozumie się przez to przeglądy przygotowywane i realizowane przez </w:t>
      </w:r>
      <w:r w:rsidRPr="008305E7">
        <w:rPr>
          <w:rFonts w:ascii="Verdana" w:hAnsi="Verdana"/>
          <w:iCs/>
          <w:sz w:val="21"/>
          <w:szCs w:val="21"/>
        </w:rPr>
        <w:t>Organizatorów Etapów Powiatowych</w:t>
      </w:r>
      <w:r w:rsidRPr="008305E7">
        <w:rPr>
          <w:rFonts w:ascii="Verdana" w:hAnsi="Verdana"/>
          <w:sz w:val="21"/>
          <w:szCs w:val="21"/>
        </w:rPr>
        <w:t xml:space="preserve"> przy współpracy z Operatorem Programu, </w:t>
      </w:r>
      <w:r w:rsidRPr="008305E7">
        <w:rPr>
          <w:rFonts w:ascii="Verdana" w:hAnsi="Verdana" w:cstheme="minorHAnsi"/>
          <w:bCs/>
          <w:sz w:val="21"/>
          <w:szCs w:val="21"/>
        </w:rPr>
        <w:t>podczas których występy Uczestników są ocenianie przez Radę Artystyczną Przeglądu Powiatowego.</w:t>
      </w:r>
    </w:p>
    <w:p w14:paraId="17407727" w14:textId="626D113B" w:rsidR="00B23DC9" w:rsidRPr="008305E7" w:rsidRDefault="001B7DA7" w:rsidP="00B23DC9">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Finale Wojewódzkim</w:t>
      </w:r>
      <w:r w:rsidRPr="008305E7">
        <w:rPr>
          <w:rFonts w:ascii="Verdana" w:hAnsi="Verdana"/>
          <w:sz w:val="21"/>
          <w:szCs w:val="21"/>
        </w:rPr>
        <w:t xml:space="preserve"> – rozumie się przez to przegląd finałowy </w:t>
      </w:r>
      <w:r w:rsidRPr="008305E7">
        <w:rPr>
          <w:rFonts w:ascii="Verdana" w:hAnsi="Verdana" w:cstheme="minorHAnsi"/>
          <w:bCs/>
          <w:sz w:val="21"/>
          <w:szCs w:val="21"/>
        </w:rPr>
        <w:t>związany z zakończeniem Lubuskiego Konkursu Recytatorskiego. P</w:t>
      </w:r>
      <w:r w:rsidRPr="008305E7">
        <w:rPr>
          <w:rFonts w:ascii="Verdana" w:hAnsi="Verdana" w:cstheme="minorHAnsi"/>
          <w:sz w:val="21"/>
          <w:szCs w:val="21"/>
        </w:rPr>
        <w:t xml:space="preserve">odczas wydarzenia, </w:t>
      </w:r>
      <w:r w:rsidRPr="008305E7">
        <w:rPr>
          <w:rFonts w:ascii="Verdana" w:hAnsi="Verdana" w:cstheme="minorHAnsi"/>
          <w:bCs/>
          <w:sz w:val="21"/>
          <w:szCs w:val="21"/>
        </w:rPr>
        <w:t xml:space="preserve">Finaliści oraz Uczestnicy wyznaczeni zgodnie z </w:t>
      </w:r>
      <w:r w:rsidRPr="008305E7">
        <w:rPr>
          <w:rFonts w:ascii="Verdana" w:hAnsi="Verdana" w:cstheme="minorHAnsi"/>
          <w:sz w:val="21"/>
          <w:szCs w:val="21"/>
        </w:rPr>
        <w:t xml:space="preserve">§4 ust. 9 </w:t>
      </w:r>
      <w:r w:rsidRPr="008305E7">
        <w:rPr>
          <w:rFonts w:ascii="Verdana" w:hAnsi="Verdana" w:cstheme="minorHAnsi"/>
          <w:bCs/>
          <w:sz w:val="21"/>
          <w:szCs w:val="21"/>
        </w:rPr>
        <w:t xml:space="preserve">niniejszego Regulaminu, </w:t>
      </w:r>
      <w:r w:rsidRPr="008305E7">
        <w:rPr>
          <w:rFonts w:ascii="Verdana" w:hAnsi="Verdana" w:cstheme="minorHAnsi"/>
          <w:sz w:val="21"/>
          <w:szCs w:val="21"/>
        </w:rPr>
        <w:t xml:space="preserve">są oceniani przez Radę Artystyczną Finału Wojewódzkiego </w:t>
      </w:r>
      <w:r w:rsidRPr="008305E7">
        <w:rPr>
          <w:rFonts w:ascii="Verdana" w:hAnsi="Verdana" w:cstheme="minorHAnsi"/>
          <w:bCs/>
          <w:sz w:val="21"/>
          <w:szCs w:val="21"/>
        </w:rPr>
        <w:t>oraz zostaje ogłoszony werdykt.</w:t>
      </w:r>
    </w:p>
    <w:p w14:paraId="308FEE13"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Wyróżnieniach</w:t>
      </w:r>
      <w:r w:rsidRPr="008305E7">
        <w:rPr>
          <w:rFonts w:ascii="Verdana" w:hAnsi="Verdana"/>
          <w:sz w:val="21"/>
          <w:szCs w:val="21"/>
        </w:rPr>
        <w:t xml:space="preserve"> – rozumie się przez to uhonorowanie </w:t>
      </w:r>
      <w:r w:rsidRPr="008305E7">
        <w:rPr>
          <w:rFonts w:ascii="Verdana" w:hAnsi="Verdana" w:cstheme="minorHAnsi"/>
          <w:bCs/>
          <w:sz w:val="21"/>
          <w:szCs w:val="21"/>
        </w:rPr>
        <w:t>za szczególne walory artystyczne Uczestników oraz Finalistów. Wyróżnienie Uczestnika podczas Przeglądu Powiatowego nie kwalifikuje do udziału w Finale Wojewódzkim.</w:t>
      </w:r>
    </w:p>
    <w:p w14:paraId="1CAD0E38" w14:textId="4B8D8817" w:rsidR="001B7DA7" w:rsidRPr="008305E7" w:rsidRDefault="001B7DA7" w:rsidP="00B8457C">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Nominacjach</w:t>
      </w:r>
      <w:r w:rsidRPr="008305E7">
        <w:rPr>
          <w:rFonts w:ascii="Verdana" w:hAnsi="Verdana"/>
          <w:sz w:val="21"/>
          <w:szCs w:val="21"/>
        </w:rPr>
        <w:t xml:space="preserve"> – </w:t>
      </w:r>
      <w:r w:rsidRPr="008305E7">
        <w:rPr>
          <w:rFonts w:ascii="Verdana" w:hAnsi="Verdana" w:cstheme="minorHAnsi"/>
          <w:bCs/>
          <w:sz w:val="21"/>
          <w:szCs w:val="21"/>
        </w:rPr>
        <w:t>rozumie się przez to nominowanie Uczestników z Przeglądu Powiatowego do udziału w Finale Wojewódzkim</w:t>
      </w:r>
      <w:r w:rsidRPr="008305E7">
        <w:rPr>
          <w:rFonts w:ascii="Verdana" w:hAnsi="Verdana"/>
          <w:sz w:val="21"/>
          <w:szCs w:val="21"/>
        </w:rPr>
        <w:t xml:space="preserve">. </w:t>
      </w:r>
      <w:r w:rsidRPr="008305E7">
        <w:rPr>
          <w:rFonts w:ascii="Verdana" w:hAnsi="Verdana" w:cstheme="minorHAnsi"/>
          <w:sz w:val="21"/>
          <w:szCs w:val="21"/>
        </w:rPr>
        <w:t>Nominacje uzyskane podczas Przeglądów Powiatowych są jednoznaczne z kwalifikacją Uczestnika do Finału Wojewódzkiego.</w:t>
      </w:r>
    </w:p>
    <w:p w14:paraId="3607407A"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cstheme="minorHAnsi"/>
          <w:b/>
          <w:sz w:val="21"/>
          <w:szCs w:val="21"/>
        </w:rPr>
        <w:t xml:space="preserve">Finalistach </w:t>
      </w:r>
      <w:r w:rsidRPr="008305E7">
        <w:rPr>
          <w:rFonts w:ascii="Verdana" w:hAnsi="Verdana" w:cstheme="minorHAnsi"/>
          <w:bCs/>
          <w:sz w:val="21"/>
          <w:szCs w:val="21"/>
        </w:rPr>
        <w:t xml:space="preserve">– Uczestnik, który uzyskał nominację z Przeglądu Powiatowego do Finału Wojewódzkiego. </w:t>
      </w:r>
    </w:p>
    <w:p w14:paraId="4F4162C2"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Laureatach</w:t>
      </w:r>
      <w:r w:rsidRPr="008305E7">
        <w:rPr>
          <w:rFonts w:ascii="Verdana" w:hAnsi="Verdana"/>
          <w:sz w:val="21"/>
          <w:szCs w:val="21"/>
        </w:rPr>
        <w:t xml:space="preserve"> – </w:t>
      </w:r>
      <w:r w:rsidRPr="008305E7">
        <w:rPr>
          <w:rFonts w:ascii="Verdana" w:hAnsi="Verdana" w:cstheme="minorHAnsi"/>
          <w:sz w:val="21"/>
          <w:szCs w:val="21"/>
        </w:rPr>
        <w:t xml:space="preserve">Finaliści, którzy zostali wyłonieni przez Radę Artystyczną Finału Wojewódzkiego i otrzymali nagrodę przewidzianą w niniejszym Regulaminie. </w:t>
      </w:r>
      <w:r w:rsidRPr="008305E7">
        <w:rPr>
          <w:rFonts w:ascii="Verdana" w:hAnsi="Verdana"/>
          <w:color w:val="000000" w:themeColor="text1"/>
          <w:sz w:val="21"/>
          <w:szCs w:val="21"/>
        </w:rPr>
        <w:t>Miejsce uznane za wysokie.</w:t>
      </w:r>
    </w:p>
    <w:p w14:paraId="1A768F89"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 xml:space="preserve">Protokole Powiatowym </w:t>
      </w:r>
      <w:r w:rsidRPr="008305E7">
        <w:rPr>
          <w:rFonts w:ascii="Verdana" w:hAnsi="Verdana"/>
          <w:sz w:val="21"/>
          <w:szCs w:val="21"/>
        </w:rPr>
        <w:t xml:space="preserve">– rozumie się przez to dokument sporządzony na koniec </w:t>
      </w:r>
      <w:r w:rsidRPr="008305E7">
        <w:rPr>
          <w:rFonts w:ascii="Verdana" w:hAnsi="Verdana"/>
          <w:sz w:val="21"/>
          <w:szCs w:val="21"/>
        </w:rPr>
        <w:lastRenderedPageBreak/>
        <w:t xml:space="preserve">Przeglądu Powiatowego zawierający informacje o Finalistach </w:t>
      </w:r>
      <w:r w:rsidRPr="008305E7">
        <w:rPr>
          <w:rFonts w:ascii="Verdana" w:hAnsi="Verdana" w:cstheme="minorHAnsi"/>
          <w:bCs/>
          <w:sz w:val="21"/>
          <w:szCs w:val="21"/>
        </w:rPr>
        <w:t>oraz przyznanych podczas Przeglądu Powiatowego wyróżnieniach, podpisany przez Radę Artystyczną Przeglądu Powiatowego.</w:t>
      </w:r>
      <w:r w:rsidRPr="008305E7">
        <w:rPr>
          <w:rFonts w:ascii="Verdana" w:hAnsi="Verdana"/>
          <w:sz w:val="21"/>
          <w:szCs w:val="21"/>
        </w:rPr>
        <w:t xml:space="preserve"> </w:t>
      </w:r>
    </w:p>
    <w:p w14:paraId="516D3331"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 xml:space="preserve">Protokole Finałowym </w:t>
      </w:r>
      <w:r w:rsidRPr="008305E7">
        <w:rPr>
          <w:rFonts w:ascii="Verdana" w:hAnsi="Verdana"/>
          <w:sz w:val="21"/>
          <w:szCs w:val="21"/>
        </w:rPr>
        <w:t>– rozumie się przez to dokument sporządzony na koniec Finału Wojewódzkiego zawierający informacje o zdobytych tytułach Laureata oraz przyznanych nagrodach i wyróżnieniach, podpisany przez Rade Artystyczną Finału Wojewódzkiego.</w:t>
      </w:r>
    </w:p>
    <w:p w14:paraId="6551B005"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cstheme="minorHAnsi"/>
          <w:b/>
          <w:sz w:val="21"/>
          <w:szCs w:val="21"/>
        </w:rPr>
        <w:t>Werdykcie</w:t>
      </w:r>
      <w:r w:rsidRPr="008305E7">
        <w:rPr>
          <w:rFonts w:ascii="Verdana" w:hAnsi="Verdana" w:cstheme="minorHAnsi"/>
          <w:sz w:val="21"/>
          <w:szCs w:val="21"/>
        </w:rPr>
        <w:t xml:space="preserve"> </w:t>
      </w:r>
      <w:r w:rsidRPr="008305E7">
        <w:rPr>
          <w:rFonts w:ascii="Verdana" w:eastAsia="Times New Roman" w:hAnsi="Verdana" w:cstheme="minorHAnsi"/>
          <w:sz w:val="21"/>
          <w:szCs w:val="21"/>
          <w:lang w:eastAsia="pl-PL"/>
        </w:rPr>
        <w:t>– należy przez to rozumieć informację o wyłonionych Laureatach oraz przyznanych wyróżnieniach sporządzoną przez Radę Artystyczną Finału Wojewódzkiego podczas Finału Wojewódzkiego.</w:t>
      </w:r>
    </w:p>
    <w:p w14:paraId="09DAAC20"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 xml:space="preserve">Ewidencji </w:t>
      </w:r>
      <w:r w:rsidRPr="008305E7">
        <w:rPr>
          <w:rFonts w:ascii="Verdana" w:hAnsi="Verdana"/>
          <w:sz w:val="21"/>
          <w:szCs w:val="21"/>
        </w:rPr>
        <w:t>– rozumie się przez to dokument sporządzony na koniec Przeglądu Powiatowego zawierający zestawienie liczbowe Uczestników biorących udział w Przeglądzie Powiatowym.</w:t>
      </w:r>
    </w:p>
    <w:p w14:paraId="250A0837"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Powiecie</w:t>
      </w:r>
      <w:r w:rsidRPr="008305E7">
        <w:rPr>
          <w:rFonts w:ascii="Verdana" w:hAnsi="Verdana"/>
          <w:sz w:val="21"/>
          <w:szCs w:val="21"/>
        </w:rPr>
        <w:t xml:space="preserve"> – należy przez to rozumieć wszystkie powiaty województwa lubuskiego oraz miasta na prawach powiatu: Zielona Góra i Gorzów Wielkopolski.</w:t>
      </w:r>
    </w:p>
    <w:p w14:paraId="0CE9EF7D"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b/>
          <w:sz w:val="21"/>
          <w:szCs w:val="21"/>
        </w:rPr>
        <w:t>Prezentacji</w:t>
      </w:r>
      <w:r w:rsidRPr="008305E7">
        <w:rPr>
          <w:rFonts w:ascii="Verdana" w:hAnsi="Verdana"/>
          <w:sz w:val="21"/>
          <w:szCs w:val="21"/>
        </w:rPr>
        <w:t xml:space="preserve"> – należy przez to rozumieć</w:t>
      </w:r>
      <w:r w:rsidRPr="008305E7">
        <w:rPr>
          <w:rFonts w:ascii="Verdana" w:hAnsi="Verdana"/>
          <w:b/>
          <w:sz w:val="21"/>
          <w:szCs w:val="21"/>
        </w:rPr>
        <w:t xml:space="preserve"> </w:t>
      </w:r>
      <w:r w:rsidRPr="008305E7">
        <w:rPr>
          <w:rFonts w:ascii="Verdana" w:hAnsi="Verdana"/>
          <w:sz w:val="21"/>
          <w:szCs w:val="21"/>
        </w:rPr>
        <w:t>prezentację sceniczną Uczestnika polegającą na recytacji wiersza lub fragmentu prozy w ramach Lubuskiego Konkursu Recytatorskiego.</w:t>
      </w:r>
    </w:p>
    <w:p w14:paraId="05954928" w14:textId="77777777" w:rsidR="001B7DA7" w:rsidRPr="008305E7" w:rsidRDefault="001B7DA7" w:rsidP="001B7DA7">
      <w:pPr>
        <w:numPr>
          <w:ilvl w:val="0"/>
          <w:numId w:val="6"/>
        </w:numPr>
        <w:spacing w:line="276" w:lineRule="auto"/>
        <w:ind w:hanging="436"/>
        <w:jc w:val="both"/>
        <w:textAlignment w:val="baseline"/>
        <w:rPr>
          <w:rFonts w:ascii="Verdana" w:hAnsi="Verdana"/>
          <w:sz w:val="21"/>
          <w:szCs w:val="21"/>
        </w:rPr>
      </w:pPr>
      <w:r w:rsidRPr="008305E7">
        <w:rPr>
          <w:rFonts w:ascii="Verdana" w:hAnsi="Verdana" w:cs="Calibri"/>
          <w:b/>
          <w:sz w:val="21"/>
          <w:szCs w:val="21"/>
        </w:rPr>
        <w:t>Fanpage’u Operatora Programu</w:t>
      </w:r>
      <w:r w:rsidRPr="008305E7">
        <w:rPr>
          <w:rFonts w:ascii="Verdana" w:hAnsi="Verdana" w:cs="Calibri"/>
          <w:sz w:val="21"/>
          <w:szCs w:val="21"/>
        </w:rPr>
        <w:t xml:space="preserve"> – rozumie się przez to konto Regionalnego Centrum Animacji Kultury na Facebooku, dostępne pod adresem </w:t>
      </w:r>
      <w:hyperlink r:id="rId8" w:history="1">
        <w:r w:rsidRPr="008305E7">
          <w:rPr>
            <w:rStyle w:val="Hipercze"/>
            <w:rFonts w:ascii="Verdana" w:hAnsi="Verdana" w:cs="Calibri"/>
            <w:color w:val="auto"/>
            <w:sz w:val="21"/>
            <w:szCs w:val="21"/>
          </w:rPr>
          <w:t>https://pl-pl.facebook.com/rcak.lubuskie/</w:t>
        </w:r>
      </w:hyperlink>
      <w:r w:rsidRPr="008305E7">
        <w:rPr>
          <w:rFonts w:ascii="Verdana" w:hAnsi="Verdana" w:cs="Calibri"/>
          <w:sz w:val="21"/>
          <w:szCs w:val="21"/>
        </w:rPr>
        <w:t xml:space="preserve">. </w:t>
      </w:r>
    </w:p>
    <w:p w14:paraId="4B244697" w14:textId="3FF9DA14" w:rsidR="001B7DA7" w:rsidRPr="008305E7" w:rsidRDefault="001B7DA7" w:rsidP="000C151F">
      <w:pPr>
        <w:numPr>
          <w:ilvl w:val="0"/>
          <w:numId w:val="6"/>
        </w:numPr>
        <w:spacing w:line="276" w:lineRule="auto"/>
        <w:jc w:val="both"/>
        <w:textAlignment w:val="baseline"/>
        <w:rPr>
          <w:rFonts w:ascii="Verdana" w:hAnsi="Verdana"/>
          <w:sz w:val="21"/>
          <w:szCs w:val="21"/>
        </w:rPr>
      </w:pPr>
      <w:r w:rsidRPr="008305E7">
        <w:rPr>
          <w:rFonts w:ascii="Verdana" w:hAnsi="Verdana" w:cs="Calibri"/>
          <w:b/>
          <w:sz w:val="21"/>
          <w:szCs w:val="21"/>
        </w:rPr>
        <w:t>Stronie internetowej Operatora Programu</w:t>
      </w:r>
      <w:r w:rsidRPr="008305E7">
        <w:rPr>
          <w:rFonts w:ascii="Verdana" w:hAnsi="Verdana" w:cs="Calibri"/>
          <w:sz w:val="21"/>
          <w:szCs w:val="21"/>
        </w:rPr>
        <w:t xml:space="preserve"> – rozumie się przez to link dostępny pod adresem </w:t>
      </w:r>
      <w:hyperlink r:id="rId9" w:history="1">
        <w:r w:rsidR="006B21E2" w:rsidRPr="008305E7">
          <w:rPr>
            <w:rStyle w:val="Hipercze"/>
            <w:rFonts w:ascii="Verdana" w:hAnsi="Verdana" w:cs="Calibri"/>
            <w:sz w:val="21"/>
            <w:szCs w:val="21"/>
          </w:rPr>
          <w:t>https://rcak.pl/pro-arte/</w:t>
        </w:r>
      </w:hyperlink>
      <w:r w:rsidR="000C151F" w:rsidRPr="008305E7">
        <w:rPr>
          <w:rFonts w:ascii="Verdana" w:hAnsi="Verdana" w:cs="Calibri"/>
          <w:sz w:val="21"/>
          <w:szCs w:val="21"/>
        </w:rPr>
        <w:t xml:space="preserve"> </w:t>
      </w:r>
      <w:r w:rsidRPr="008305E7">
        <w:rPr>
          <w:rFonts w:ascii="Verdana" w:hAnsi="Verdana" w:cs="Calibri"/>
          <w:sz w:val="21"/>
          <w:szCs w:val="21"/>
        </w:rPr>
        <w:t>dedykowany Programowi PRO ARTE.</w:t>
      </w:r>
    </w:p>
    <w:p w14:paraId="6745032D" w14:textId="368E517E" w:rsidR="00B23DC9" w:rsidRPr="008305E7" w:rsidRDefault="00B23DC9" w:rsidP="00B8457C">
      <w:pPr>
        <w:spacing w:line="276" w:lineRule="auto"/>
        <w:textAlignment w:val="baseline"/>
        <w:rPr>
          <w:rFonts w:ascii="Verdana" w:eastAsia="Calibri" w:hAnsi="Verdana" w:cs="Calibri"/>
          <w:sz w:val="21"/>
          <w:szCs w:val="21"/>
          <w:lang w:eastAsia="pl-PL"/>
        </w:rPr>
      </w:pPr>
    </w:p>
    <w:p w14:paraId="358308D1" w14:textId="3A123340" w:rsidR="001B7DA7" w:rsidRPr="008305E7" w:rsidRDefault="001B7DA7" w:rsidP="001B7DA7">
      <w:pPr>
        <w:spacing w:line="276" w:lineRule="auto"/>
        <w:jc w:val="center"/>
        <w:textAlignment w:val="baseline"/>
        <w:rPr>
          <w:rFonts w:ascii="Verdana" w:eastAsia="Calibri" w:hAnsi="Verdana"/>
          <w:sz w:val="21"/>
          <w:szCs w:val="21"/>
          <w:lang w:eastAsia="pl-PL"/>
        </w:rPr>
      </w:pPr>
      <w:r w:rsidRPr="008305E7">
        <w:rPr>
          <w:rFonts w:ascii="Verdana" w:eastAsia="Calibri" w:hAnsi="Verdana" w:cs="Calibri"/>
          <w:sz w:val="21"/>
          <w:szCs w:val="21"/>
          <w:lang w:eastAsia="pl-PL"/>
        </w:rPr>
        <w:t>§</w:t>
      </w:r>
      <w:r w:rsidRPr="008305E7">
        <w:rPr>
          <w:rFonts w:ascii="Verdana" w:eastAsia="Calibri" w:hAnsi="Verdana"/>
          <w:sz w:val="21"/>
          <w:szCs w:val="21"/>
          <w:lang w:eastAsia="pl-PL"/>
        </w:rPr>
        <w:t>3</w:t>
      </w:r>
    </w:p>
    <w:p w14:paraId="7EF60214" w14:textId="77777777" w:rsidR="001B7DA7" w:rsidRPr="008305E7" w:rsidRDefault="001B7DA7" w:rsidP="001B7DA7">
      <w:pPr>
        <w:spacing w:line="276" w:lineRule="auto"/>
        <w:jc w:val="center"/>
        <w:rPr>
          <w:rFonts w:ascii="Verdana" w:hAnsi="Verdana"/>
          <w:bCs/>
          <w:sz w:val="21"/>
          <w:szCs w:val="21"/>
        </w:rPr>
      </w:pPr>
      <w:r w:rsidRPr="008305E7">
        <w:rPr>
          <w:rFonts w:ascii="Verdana" w:hAnsi="Verdana"/>
          <w:bCs/>
          <w:sz w:val="21"/>
          <w:szCs w:val="21"/>
        </w:rPr>
        <w:t>Adresaci</w:t>
      </w:r>
    </w:p>
    <w:p w14:paraId="1BF427B8" w14:textId="77777777" w:rsidR="001B7DA7" w:rsidRPr="008305E7" w:rsidRDefault="001B7DA7" w:rsidP="001B7DA7">
      <w:pPr>
        <w:numPr>
          <w:ilvl w:val="0"/>
          <w:numId w:val="22"/>
        </w:numPr>
        <w:spacing w:line="276" w:lineRule="auto"/>
        <w:jc w:val="both"/>
        <w:textAlignment w:val="baseline"/>
        <w:rPr>
          <w:rFonts w:ascii="Verdana" w:hAnsi="Verdana"/>
          <w:sz w:val="21"/>
          <w:szCs w:val="21"/>
        </w:rPr>
      </w:pPr>
      <w:r w:rsidRPr="008305E7">
        <w:rPr>
          <w:rFonts w:ascii="Verdana" w:hAnsi="Verdana"/>
          <w:sz w:val="21"/>
          <w:szCs w:val="21"/>
        </w:rPr>
        <w:t xml:space="preserve">Lubuski Konkurs Recytatorski jest imprezą otwartą dla uczniów szkół podstawowych województwa lubuskiego. </w:t>
      </w:r>
    </w:p>
    <w:p w14:paraId="00A48E52" w14:textId="77777777" w:rsidR="001B7DA7" w:rsidRPr="008305E7" w:rsidRDefault="001B7DA7" w:rsidP="001B7DA7">
      <w:pPr>
        <w:numPr>
          <w:ilvl w:val="0"/>
          <w:numId w:val="22"/>
        </w:numPr>
        <w:spacing w:line="276" w:lineRule="auto"/>
        <w:jc w:val="both"/>
        <w:textAlignment w:val="baseline"/>
        <w:rPr>
          <w:rFonts w:ascii="Verdana" w:hAnsi="Verdana"/>
          <w:sz w:val="21"/>
          <w:szCs w:val="21"/>
        </w:rPr>
      </w:pPr>
      <w:r w:rsidRPr="008305E7">
        <w:rPr>
          <w:rFonts w:ascii="Verdana" w:hAnsi="Verdana"/>
          <w:sz w:val="21"/>
          <w:szCs w:val="21"/>
        </w:rPr>
        <w:t>W Lubuskim Konkursie Recytatorskim mogą brać udział Uczestnicy zgłoszeni przez Placówkę delegującą Uczestnika mającą swoją siedzibę w województwie lubuskim, bądź Uczestnicy, którzy na stałe zamieszkują w województwie lubuskim.</w:t>
      </w:r>
    </w:p>
    <w:p w14:paraId="43F49669" w14:textId="77777777" w:rsidR="001B7DA7" w:rsidRPr="008305E7" w:rsidRDefault="001B7DA7" w:rsidP="001B7DA7">
      <w:pPr>
        <w:numPr>
          <w:ilvl w:val="0"/>
          <w:numId w:val="22"/>
        </w:numPr>
        <w:spacing w:line="276" w:lineRule="auto"/>
        <w:jc w:val="both"/>
        <w:textAlignment w:val="baseline"/>
        <w:rPr>
          <w:rFonts w:ascii="Verdana" w:hAnsi="Verdana"/>
          <w:sz w:val="21"/>
          <w:szCs w:val="21"/>
        </w:rPr>
      </w:pPr>
      <w:r w:rsidRPr="008305E7">
        <w:rPr>
          <w:rFonts w:ascii="Verdana" w:hAnsi="Verdana"/>
          <w:sz w:val="21"/>
          <w:szCs w:val="21"/>
        </w:rPr>
        <w:t xml:space="preserve">Lubuski Konkurs Recytatorski realizowany jest w  trzech kategoriach wiekowych: </w:t>
      </w:r>
    </w:p>
    <w:p w14:paraId="193B23F2" w14:textId="77777777" w:rsidR="001B7DA7" w:rsidRPr="008305E7" w:rsidRDefault="001B7DA7" w:rsidP="001B7DA7">
      <w:pPr>
        <w:numPr>
          <w:ilvl w:val="0"/>
          <w:numId w:val="3"/>
        </w:numPr>
        <w:spacing w:line="276" w:lineRule="auto"/>
        <w:jc w:val="both"/>
        <w:rPr>
          <w:rFonts w:ascii="Verdana" w:hAnsi="Verdana"/>
          <w:b/>
          <w:sz w:val="21"/>
          <w:szCs w:val="21"/>
        </w:rPr>
      </w:pPr>
      <w:r w:rsidRPr="008305E7">
        <w:rPr>
          <w:rFonts w:ascii="Verdana" w:hAnsi="Verdana"/>
          <w:b/>
          <w:sz w:val="21"/>
          <w:szCs w:val="21"/>
        </w:rPr>
        <w:t>I kategoria wiekowa (klasy I-III szkoły podstawowej);</w:t>
      </w:r>
    </w:p>
    <w:p w14:paraId="0CDECC24" w14:textId="77777777" w:rsidR="001B7DA7" w:rsidRPr="008305E7" w:rsidRDefault="001B7DA7" w:rsidP="001B7DA7">
      <w:pPr>
        <w:numPr>
          <w:ilvl w:val="0"/>
          <w:numId w:val="3"/>
        </w:numPr>
        <w:spacing w:line="276" w:lineRule="auto"/>
        <w:jc w:val="both"/>
        <w:rPr>
          <w:rFonts w:ascii="Verdana" w:hAnsi="Verdana"/>
          <w:b/>
          <w:sz w:val="21"/>
          <w:szCs w:val="21"/>
        </w:rPr>
      </w:pPr>
      <w:r w:rsidRPr="008305E7">
        <w:rPr>
          <w:rFonts w:ascii="Verdana" w:hAnsi="Verdana"/>
          <w:b/>
          <w:sz w:val="21"/>
          <w:szCs w:val="21"/>
        </w:rPr>
        <w:t>II kategoria wiekowa (klasy IV-VI szkoły podstawowej);</w:t>
      </w:r>
    </w:p>
    <w:p w14:paraId="5A4A30A8" w14:textId="64B513F3" w:rsidR="001B7DA7" w:rsidRPr="008305E7" w:rsidRDefault="001B7DA7" w:rsidP="001B7DA7">
      <w:pPr>
        <w:numPr>
          <w:ilvl w:val="0"/>
          <w:numId w:val="3"/>
        </w:numPr>
        <w:spacing w:line="276" w:lineRule="auto"/>
        <w:jc w:val="both"/>
        <w:rPr>
          <w:rFonts w:ascii="Verdana" w:hAnsi="Verdana"/>
          <w:b/>
          <w:sz w:val="21"/>
          <w:szCs w:val="21"/>
        </w:rPr>
      </w:pPr>
      <w:r w:rsidRPr="008305E7">
        <w:rPr>
          <w:rFonts w:ascii="Verdana" w:hAnsi="Verdana"/>
          <w:b/>
          <w:sz w:val="21"/>
          <w:szCs w:val="21"/>
        </w:rPr>
        <w:t>III kategoria wiekowa (klasy VII-VIII szkoły podstawowej).</w:t>
      </w:r>
    </w:p>
    <w:p w14:paraId="6B3983FB" w14:textId="77777777" w:rsidR="001B7DA7" w:rsidRPr="008305E7" w:rsidRDefault="001B7DA7" w:rsidP="001B7DA7">
      <w:pPr>
        <w:numPr>
          <w:ilvl w:val="0"/>
          <w:numId w:val="22"/>
        </w:numPr>
        <w:spacing w:line="276" w:lineRule="auto"/>
        <w:jc w:val="both"/>
        <w:textAlignment w:val="baseline"/>
        <w:rPr>
          <w:rFonts w:ascii="Verdana" w:hAnsi="Verdana"/>
          <w:sz w:val="21"/>
          <w:szCs w:val="21"/>
        </w:rPr>
      </w:pPr>
      <w:r w:rsidRPr="008305E7">
        <w:rPr>
          <w:rFonts w:ascii="Verdana" w:hAnsi="Verdana" w:cs="Calibri"/>
          <w:bCs/>
          <w:sz w:val="21"/>
          <w:szCs w:val="21"/>
        </w:rPr>
        <w:t>Dla osób (dzieci i młodzieży) pełnosprawnych oraz z niepełnosprawnościami (zarówno fizycznymi, jak i umysłowymi) obowiązuje wspólna kategoria wiekowa.</w:t>
      </w:r>
    </w:p>
    <w:p w14:paraId="30240224" w14:textId="4A6FE06A" w:rsidR="004C1F13" w:rsidRPr="008305E7" w:rsidRDefault="004C1F13" w:rsidP="00B8457C">
      <w:pPr>
        <w:spacing w:line="276" w:lineRule="auto"/>
        <w:rPr>
          <w:rFonts w:ascii="Verdana" w:eastAsia="Calibri" w:hAnsi="Verdana" w:cs="Calibri"/>
          <w:sz w:val="21"/>
          <w:szCs w:val="21"/>
          <w:lang w:eastAsia="pl-PL"/>
        </w:rPr>
      </w:pPr>
    </w:p>
    <w:p w14:paraId="6038E7E7" w14:textId="7ABFEE40" w:rsidR="001B7DA7" w:rsidRPr="008305E7" w:rsidRDefault="001B7DA7" w:rsidP="001B7DA7">
      <w:pPr>
        <w:spacing w:line="276" w:lineRule="auto"/>
        <w:jc w:val="center"/>
        <w:rPr>
          <w:rFonts w:ascii="Verdana" w:hAnsi="Verdana"/>
          <w:b/>
          <w:bCs/>
          <w:sz w:val="21"/>
          <w:szCs w:val="21"/>
        </w:rPr>
      </w:pPr>
      <w:r w:rsidRPr="008305E7">
        <w:rPr>
          <w:rFonts w:ascii="Verdana" w:eastAsia="Calibri" w:hAnsi="Verdana" w:cs="Calibri"/>
          <w:sz w:val="21"/>
          <w:szCs w:val="21"/>
          <w:lang w:eastAsia="pl-PL"/>
        </w:rPr>
        <w:t>§4</w:t>
      </w:r>
    </w:p>
    <w:p w14:paraId="02257951" w14:textId="77777777" w:rsidR="001B7DA7" w:rsidRPr="008305E7" w:rsidRDefault="001B7DA7" w:rsidP="001B7DA7">
      <w:pPr>
        <w:spacing w:line="276" w:lineRule="auto"/>
        <w:jc w:val="center"/>
        <w:rPr>
          <w:rFonts w:ascii="Verdana" w:hAnsi="Verdana"/>
          <w:bCs/>
          <w:sz w:val="21"/>
          <w:szCs w:val="21"/>
        </w:rPr>
      </w:pPr>
      <w:r w:rsidRPr="008305E7">
        <w:rPr>
          <w:rFonts w:ascii="Verdana" w:hAnsi="Verdana"/>
          <w:bCs/>
          <w:sz w:val="21"/>
          <w:szCs w:val="21"/>
        </w:rPr>
        <w:t>Zasady organizacyjne</w:t>
      </w:r>
    </w:p>
    <w:p w14:paraId="40A0D249" w14:textId="77777777" w:rsidR="001B7DA7" w:rsidRPr="008305E7"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8305E7">
        <w:rPr>
          <w:rFonts w:ascii="Verdana" w:hAnsi="Verdana"/>
          <w:sz w:val="21"/>
          <w:szCs w:val="21"/>
        </w:rPr>
        <w:t>Operator Programu zastrzega sobie prawo do zmiany treści niniejszego Regulaminu w każdym momencie.</w:t>
      </w:r>
    </w:p>
    <w:p w14:paraId="74B01D7F" w14:textId="13A85891" w:rsidR="001B7DA7" w:rsidRPr="008305E7"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8305E7">
        <w:rPr>
          <w:rFonts w:ascii="Verdana" w:hAnsi="Verdana"/>
          <w:sz w:val="21"/>
          <w:szCs w:val="21"/>
        </w:rPr>
        <w:t>Operator Programu zastrzega sobie prawo do zmian struktury przeprowadzenia Przeglądów Powiatowych i Finału Wojewódzkiego w możliwie najszybszym terminie wynikającym z podjęcia decyzji o zmianach przed rozpoczęciem pi</w:t>
      </w:r>
      <w:r w:rsidR="00B23DC9" w:rsidRPr="008305E7">
        <w:rPr>
          <w:rFonts w:ascii="Verdana" w:hAnsi="Verdana"/>
          <w:sz w:val="21"/>
          <w:szCs w:val="21"/>
        </w:rPr>
        <w:t>erwszego Przeglądu Powiatowego.</w:t>
      </w:r>
    </w:p>
    <w:p w14:paraId="23688F51" w14:textId="4F299CD0" w:rsidR="001B7DA7" w:rsidRPr="00306552"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8305E7">
        <w:rPr>
          <w:rFonts w:ascii="Verdana" w:hAnsi="Verdana"/>
          <w:b/>
          <w:sz w:val="21"/>
          <w:szCs w:val="21"/>
        </w:rPr>
        <w:lastRenderedPageBreak/>
        <w:t>Przeglądy Powiatowe</w:t>
      </w:r>
      <w:r w:rsidRPr="008305E7">
        <w:rPr>
          <w:rFonts w:ascii="Verdana" w:hAnsi="Verdana"/>
          <w:sz w:val="21"/>
          <w:szCs w:val="21"/>
        </w:rPr>
        <w:t xml:space="preserve"> Lubuskiego Konkursu Recytatorskiego prowadzą Organizatorzy Etapów </w:t>
      </w:r>
      <w:r w:rsidRPr="00306552">
        <w:rPr>
          <w:rFonts w:ascii="Verdana" w:hAnsi="Verdana"/>
          <w:sz w:val="21"/>
          <w:szCs w:val="21"/>
        </w:rPr>
        <w:t xml:space="preserve">Powiatowych </w:t>
      </w:r>
      <w:r w:rsidRPr="00306552">
        <w:rPr>
          <w:rFonts w:ascii="Verdana" w:hAnsi="Verdana"/>
          <w:b/>
          <w:sz w:val="21"/>
          <w:szCs w:val="21"/>
        </w:rPr>
        <w:t>od 2</w:t>
      </w:r>
      <w:r w:rsidR="009E3966" w:rsidRPr="00306552">
        <w:rPr>
          <w:rFonts w:ascii="Verdana" w:hAnsi="Verdana"/>
          <w:b/>
          <w:sz w:val="21"/>
          <w:szCs w:val="21"/>
        </w:rPr>
        <w:t>6</w:t>
      </w:r>
      <w:r w:rsidRPr="00306552">
        <w:rPr>
          <w:rFonts w:ascii="Verdana" w:hAnsi="Verdana"/>
          <w:b/>
          <w:sz w:val="21"/>
          <w:szCs w:val="21"/>
        </w:rPr>
        <w:t xml:space="preserve"> lutego do </w:t>
      </w:r>
      <w:r w:rsidR="00936024" w:rsidRPr="00306552">
        <w:rPr>
          <w:rFonts w:ascii="Verdana" w:hAnsi="Verdana"/>
          <w:b/>
          <w:sz w:val="21"/>
          <w:szCs w:val="21"/>
        </w:rPr>
        <w:t>05 kwietnia</w:t>
      </w:r>
      <w:r w:rsidRPr="00306552">
        <w:rPr>
          <w:rFonts w:ascii="Verdana" w:hAnsi="Verdana"/>
          <w:b/>
          <w:sz w:val="21"/>
          <w:szCs w:val="21"/>
        </w:rPr>
        <w:t xml:space="preserve"> 202</w:t>
      </w:r>
      <w:r w:rsidR="00936024" w:rsidRPr="00306552">
        <w:rPr>
          <w:rFonts w:ascii="Verdana" w:hAnsi="Verdana"/>
          <w:b/>
          <w:sz w:val="21"/>
          <w:szCs w:val="21"/>
        </w:rPr>
        <w:t>5</w:t>
      </w:r>
      <w:r w:rsidRPr="00306552">
        <w:rPr>
          <w:rFonts w:ascii="Verdana" w:hAnsi="Verdana"/>
          <w:b/>
          <w:sz w:val="21"/>
          <w:szCs w:val="21"/>
        </w:rPr>
        <w:t xml:space="preserve"> roku</w:t>
      </w:r>
      <w:r w:rsidR="006B3B20" w:rsidRPr="00306552">
        <w:rPr>
          <w:rFonts w:ascii="Verdana" w:hAnsi="Verdana"/>
          <w:sz w:val="21"/>
          <w:szCs w:val="21"/>
        </w:rPr>
        <w:t>.</w:t>
      </w:r>
    </w:p>
    <w:p w14:paraId="7D4EEBC4" w14:textId="77777777" w:rsidR="001B7DA7" w:rsidRPr="00306552"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306552">
        <w:rPr>
          <w:rFonts w:ascii="Verdana" w:hAnsi="Verdana"/>
          <w:sz w:val="21"/>
          <w:szCs w:val="21"/>
        </w:rPr>
        <w:t>Informacji dotyczących Przeglądów Powiatowych udzielają poszczególni Organizatorzy Etapów Powiatowych.</w:t>
      </w:r>
    </w:p>
    <w:p w14:paraId="57B7BA22" w14:textId="77777777" w:rsidR="001B7DA7" w:rsidRPr="00306552"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306552">
        <w:rPr>
          <w:rFonts w:ascii="Verdana" w:hAnsi="Verdana"/>
          <w:sz w:val="21"/>
          <w:szCs w:val="21"/>
        </w:rPr>
        <w:t>Proces rekrutacji do Przeglądów Powiatowych prowadzą poszczególni Organizatorzy Etapów Powiatowych.</w:t>
      </w:r>
    </w:p>
    <w:p w14:paraId="3E6C94FA" w14:textId="77777777" w:rsidR="001B7DA7" w:rsidRPr="00306552"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306552">
        <w:rPr>
          <w:rFonts w:ascii="Verdana" w:hAnsi="Verdana"/>
          <w:sz w:val="21"/>
          <w:szCs w:val="21"/>
        </w:rPr>
        <w:t>Operator Programu może przejąć rolę Organizatora Etapu Powiatowego na miasto Zielona Góra.</w:t>
      </w:r>
    </w:p>
    <w:p w14:paraId="669C0080" w14:textId="402E4FE8" w:rsidR="001B7DA7" w:rsidRPr="00306552"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306552">
        <w:rPr>
          <w:rFonts w:ascii="Verdana" w:hAnsi="Verdana"/>
          <w:sz w:val="21"/>
          <w:szCs w:val="21"/>
        </w:rPr>
        <w:t>Podstawą kwalifikacji do Finałów Wojewódzkich jest Nominacja uzyskan</w:t>
      </w:r>
      <w:r w:rsidR="006B3B20" w:rsidRPr="00306552">
        <w:rPr>
          <w:rFonts w:ascii="Verdana" w:hAnsi="Verdana"/>
          <w:sz w:val="21"/>
          <w:szCs w:val="21"/>
        </w:rPr>
        <w:t>a podczas Przeglądu Powiatowego.</w:t>
      </w:r>
    </w:p>
    <w:p w14:paraId="09CC2BDC" w14:textId="77777777" w:rsidR="001B7DA7" w:rsidRPr="00306552"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306552">
        <w:rPr>
          <w:rFonts w:ascii="Verdana" w:hAnsi="Verdana"/>
          <w:sz w:val="21"/>
          <w:szCs w:val="21"/>
        </w:rPr>
        <w:t xml:space="preserve">Operator Programu dopuszcza nominacje do Finału Wojewódzkiego </w:t>
      </w:r>
      <w:r w:rsidRPr="00306552">
        <w:rPr>
          <w:rFonts w:ascii="Verdana" w:hAnsi="Verdana"/>
          <w:b/>
          <w:sz w:val="21"/>
          <w:szCs w:val="21"/>
        </w:rPr>
        <w:t xml:space="preserve">także z innych tematycznych konkursów powiatowych w liczbie jednej nominacji </w:t>
      </w:r>
      <w:r w:rsidRPr="00306552">
        <w:rPr>
          <w:rFonts w:ascii="Verdana" w:hAnsi="Verdana"/>
          <w:sz w:val="21"/>
          <w:szCs w:val="21"/>
        </w:rPr>
        <w:t>z kategorii opisanych w §3 ust. 2 niniejszego Regulaminu.</w:t>
      </w:r>
    </w:p>
    <w:p w14:paraId="78BB45F9" w14:textId="1A08BE89" w:rsidR="001B7DA7" w:rsidRPr="00306552" w:rsidRDefault="001B7DA7" w:rsidP="001B7DA7">
      <w:pPr>
        <w:pStyle w:val="Akapitzlist"/>
        <w:widowControl/>
        <w:numPr>
          <w:ilvl w:val="0"/>
          <w:numId w:val="23"/>
        </w:numPr>
        <w:spacing w:line="276" w:lineRule="auto"/>
        <w:ind w:left="426" w:hanging="426"/>
        <w:jc w:val="both"/>
        <w:rPr>
          <w:rFonts w:ascii="Verdana" w:hAnsi="Verdana"/>
          <w:sz w:val="21"/>
          <w:szCs w:val="21"/>
        </w:rPr>
      </w:pPr>
      <w:r w:rsidRPr="00306552">
        <w:rPr>
          <w:rFonts w:ascii="Verdana" w:hAnsi="Verdana"/>
          <w:bCs/>
          <w:sz w:val="21"/>
          <w:szCs w:val="21"/>
        </w:rPr>
        <w:t>Operator Programu udzieli wsparcia merytorycznego, dotyczącego PRO ARTE 202</w:t>
      </w:r>
      <w:r w:rsidR="00936024" w:rsidRPr="00306552">
        <w:rPr>
          <w:rFonts w:ascii="Verdana" w:hAnsi="Verdana"/>
          <w:bCs/>
          <w:sz w:val="21"/>
          <w:szCs w:val="21"/>
        </w:rPr>
        <w:t>5</w:t>
      </w:r>
      <w:r w:rsidRPr="00306552">
        <w:rPr>
          <w:rFonts w:ascii="Verdana" w:hAnsi="Verdana"/>
          <w:bCs/>
          <w:sz w:val="21"/>
          <w:szCs w:val="21"/>
        </w:rPr>
        <w:t xml:space="preserve"> każdemu podmiotowi na szczeblu gminnym.</w:t>
      </w:r>
    </w:p>
    <w:p w14:paraId="031FDD3F" w14:textId="60D7E403" w:rsidR="001B7DA7" w:rsidRPr="00306552" w:rsidRDefault="001B7DA7" w:rsidP="001B7DA7">
      <w:pPr>
        <w:pStyle w:val="Akapitzlist"/>
        <w:widowControl/>
        <w:numPr>
          <w:ilvl w:val="0"/>
          <w:numId w:val="23"/>
        </w:numPr>
        <w:spacing w:line="276" w:lineRule="auto"/>
        <w:ind w:left="426" w:hanging="426"/>
        <w:jc w:val="both"/>
        <w:rPr>
          <w:rFonts w:ascii="Verdana" w:hAnsi="Verdana"/>
          <w:b/>
          <w:sz w:val="21"/>
          <w:szCs w:val="21"/>
        </w:rPr>
      </w:pPr>
      <w:r w:rsidRPr="00306552">
        <w:rPr>
          <w:rFonts w:ascii="Verdana" w:hAnsi="Verdana"/>
          <w:sz w:val="21"/>
          <w:szCs w:val="21"/>
        </w:rPr>
        <w:t xml:space="preserve">Finaliści zostaną poinformowani o szczegółach Finału, </w:t>
      </w:r>
      <w:r w:rsidRPr="00306552">
        <w:rPr>
          <w:rFonts w:ascii="Verdana" w:hAnsi="Verdana" w:cstheme="minorHAnsi"/>
          <w:sz w:val="21"/>
          <w:szCs w:val="21"/>
        </w:rPr>
        <w:t xml:space="preserve">zgodnie z danymi podanymi w Elektronicznym formularzu zgłoszeniowym, </w:t>
      </w:r>
      <w:r w:rsidRPr="00306552">
        <w:rPr>
          <w:rFonts w:ascii="Verdana" w:hAnsi="Verdana"/>
          <w:sz w:val="21"/>
          <w:szCs w:val="21"/>
        </w:rPr>
        <w:t>po zakończeniu wszystkich Przeglądów Powiatowych, tj.</w:t>
      </w:r>
      <w:r w:rsidRPr="00306552">
        <w:rPr>
          <w:rFonts w:ascii="Verdana" w:hAnsi="Verdana"/>
          <w:b/>
          <w:sz w:val="21"/>
          <w:szCs w:val="21"/>
        </w:rPr>
        <w:t xml:space="preserve"> po </w:t>
      </w:r>
      <w:r w:rsidR="00936024" w:rsidRPr="00306552">
        <w:rPr>
          <w:rFonts w:ascii="Verdana" w:hAnsi="Verdana"/>
          <w:b/>
          <w:sz w:val="21"/>
          <w:szCs w:val="21"/>
        </w:rPr>
        <w:t>05 kwietnia 2025</w:t>
      </w:r>
      <w:r w:rsidRPr="00306552">
        <w:rPr>
          <w:rFonts w:ascii="Verdana" w:hAnsi="Verdana"/>
          <w:b/>
          <w:sz w:val="21"/>
          <w:szCs w:val="21"/>
        </w:rPr>
        <w:t>r.</w:t>
      </w:r>
    </w:p>
    <w:p w14:paraId="787761E5" w14:textId="2DAD041D" w:rsidR="001B7DA7" w:rsidRPr="008305E7" w:rsidRDefault="001B7DA7" w:rsidP="001B7DA7">
      <w:pPr>
        <w:pStyle w:val="Akapitzlist"/>
        <w:widowControl/>
        <w:numPr>
          <w:ilvl w:val="0"/>
          <w:numId w:val="23"/>
        </w:numPr>
        <w:spacing w:line="276" w:lineRule="auto"/>
        <w:ind w:left="426" w:hanging="426"/>
        <w:jc w:val="both"/>
        <w:rPr>
          <w:rFonts w:ascii="Verdana" w:hAnsi="Verdana"/>
          <w:b/>
          <w:sz w:val="21"/>
          <w:szCs w:val="21"/>
        </w:rPr>
      </w:pPr>
      <w:r w:rsidRPr="00306552">
        <w:rPr>
          <w:rFonts w:ascii="Verdana" w:hAnsi="Verdana"/>
          <w:sz w:val="21"/>
          <w:szCs w:val="21"/>
        </w:rPr>
        <w:t xml:space="preserve">Finał Wojewódzki odbędzie się w dniach </w:t>
      </w:r>
      <w:r w:rsidR="009E3966" w:rsidRPr="00306552">
        <w:rPr>
          <w:rFonts w:ascii="Verdana" w:hAnsi="Verdana"/>
          <w:b/>
          <w:bCs/>
          <w:sz w:val="21"/>
          <w:szCs w:val="21"/>
        </w:rPr>
        <w:t>10</w:t>
      </w:r>
      <w:r w:rsidRPr="00306552">
        <w:rPr>
          <w:rFonts w:ascii="Verdana" w:hAnsi="Verdana"/>
          <w:b/>
          <w:bCs/>
          <w:sz w:val="21"/>
          <w:szCs w:val="21"/>
        </w:rPr>
        <w:t>-</w:t>
      </w:r>
      <w:r w:rsidR="009E3966" w:rsidRPr="00306552">
        <w:rPr>
          <w:rFonts w:ascii="Verdana" w:hAnsi="Verdana"/>
          <w:b/>
          <w:bCs/>
          <w:sz w:val="21"/>
          <w:szCs w:val="21"/>
        </w:rPr>
        <w:t>11</w:t>
      </w:r>
      <w:r w:rsidRPr="00306552">
        <w:rPr>
          <w:rFonts w:ascii="Verdana" w:hAnsi="Verdana"/>
          <w:b/>
          <w:bCs/>
          <w:sz w:val="21"/>
          <w:szCs w:val="21"/>
        </w:rPr>
        <w:t xml:space="preserve"> kwietnia 202</w:t>
      </w:r>
      <w:r w:rsidR="00936024" w:rsidRPr="00306552">
        <w:rPr>
          <w:rFonts w:ascii="Verdana" w:hAnsi="Verdana"/>
          <w:b/>
          <w:bCs/>
          <w:sz w:val="21"/>
          <w:szCs w:val="21"/>
        </w:rPr>
        <w:t>5</w:t>
      </w:r>
      <w:r w:rsidRPr="00306552">
        <w:rPr>
          <w:rFonts w:ascii="Verdana" w:hAnsi="Verdana"/>
          <w:b/>
          <w:bCs/>
          <w:sz w:val="21"/>
          <w:szCs w:val="21"/>
        </w:rPr>
        <w:t xml:space="preserve"> r. </w:t>
      </w:r>
      <w:r w:rsidR="006B3B20" w:rsidRPr="00306552">
        <w:rPr>
          <w:rFonts w:ascii="Verdana" w:hAnsi="Verdana" w:cstheme="minorHAnsi"/>
          <w:b/>
          <w:bCs/>
          <w:sz w:val="21"/>
          <w:szCs w:val="21"/>
        </w:rPr>
        <w:t xml:space="preserve">w </w:t>
      </w:r>
      <w:r w:rsidR="006B3B20" w:rsidRPr="008305E7">
        <w:rPr>
          <w:rFonts w:ascii="Verdana" w:hAnsi="Verdana" w:cstheme="minorHAnsi"/>
          <w:b/>
          <w:bCs/>
          <w:sz w:val="21"/>
          <w:szCs w:val="21"/>
        </w:rPr>
        <w:t>Żagańskim Pałacu Kultury.</w:t>
      </w:r>
    </w:p>
    <w:p w14:paraId="16DCD0D7" w14:textId="77777777" w:rsidR="006B3B20" w:rsidRPr="008305E7" w:rsidRDefault="001B7DA7" w:rsidP="006B3B20">
      <w:pPr>
        <w:pStyle w:val="Akapitzlist"/>
        <w:widowControl/>
        <w:numPr>
          <w:ilvl w:val="0"/>
          <w:numId w:val="23"/>
        </w:numPr>
        <w:spacing w:line="276" w:lineRule="auto"/>
        <w:ind w:left="426" w:hanging="426"/>
        <w:jc w:val="both"/>
        <w:rPr>
          <w:rFonts w:ascii="Verdana" w:hAnsi="Verdana"/>
          <w:b/>
          <w:sz w:val="21"/>
          <w:szCs w:val="21"/>
        </w:rPr>
      </w:pPr>
      <w:r w:rsidRPr="008305E7">
        <w:rPr>
          <w:rFonts w:ascii="Verdana" w:hAnsi="Verdana"/>
          <w:bCs/>
          <w:sz w:val="21"/>
          <w:szCs w:val="21"/>
        </w:rPr>
        <w:t>Wstęp dla publiczności na Przeglądy Powiatowe i Finał Wojewódzki jest bezpłatny</w:t>
      </w:r>
      <w:r w:rsidRPr="008305E7">
        <w:rPr>
          <w:rFonts w:ascii="Verdana" w:hAnsi="Verdana"/>
          <w:sz w:val="21"/>
          <w:szCs w:val="21"/>
        </w:rPr>
        <w:t>.</w:t>
      </w:r>
    </w:p>
    <w:p w14:paraId="18A4E1A1" w14:textId="60E045A6" w:rsidR="001B7DA7" w:rsidRPr="008305E7" w:rsidRDefault="001B7DA7" w:rsidP="006B3B20">
      <w:pPr>
        <w:pStyle w:val="Akapitzlist"/>
        <w:widowControl/>
        <w:numPr>
          <w:ilvl w:val="0"/>
          <w:numId w:val="23"/>
        </w:numPr>
        <w:spacing w:line="276" w:lineRule="auto"/>
        <w:ind w:left="426" w:hanging="426"/>
        <w:jc w:val="both"/>
        <w:rPr>
          <w:rFonts w:ascii="Verdana" w:hAnsi="Verdana"/>
          <w:b/>
          <w:sz w:val="21"/>
          <w:szCs w:val="21"/>
        </w:rPr>
      </w:pPr>
      <w:r w:rsidRPr="008305E7">
        <w:rPr>
          <w:rFonts w:ascii="Verdana" w:hAnsi="Verdana"/>
          <w:sz w:val="21"/>
          <w:szCs w:val="21"/>
        </w:rPr>
        <w:t xml:space="preserve">Finaliści przyjeżdżają na koszt </w:t>
      </w:r>
      <w:r w:rsidR="006B3B20" w:rsidRPr="008305E7">
        <w:rPr>
          <w:rFonts w:ascii="Verdana" w:hAnsi="Verdana"/>
          <w:sz w:val="21"/>
          <w:szCs w:val="21"/>
        </w:rPr>
        <w:t>własny lub Placówki delegującej.</w:t>
      </w:r>
    </w:p>
    <w:p w14:paraId="08708FB2" w14:textId="77777777" w:rsidR="001B7DA7" w:rsidRPr="008305E7" w:rsidRDefault="001B7DA7" w:rsidP="001B7DA7">
      <w:pPr>
        <w:pStyle w:val="Akapitzlist"/>
        <w:widowControl/>
        <w:numPr>
          <w:ilvl w:val="0"/>
          <w:numId w:val="23"/>
        </w:numPr>
        <w:spacing w:line="276" w:lineRule="auto"/>
        <w:ind w:left="426" w:hanging="426"/>
        <w:jc w:val="both"/>
        <w:rPr>
          <w:rFonts w:ascii="Verdana" w:hAnsi="Verdana"/>
          <w:b/>
          <w:sz w:val="21"/>
          <w:szCs w:val="21"/>
        </w:rPr>
      </w:pPr>
      <w:r w:rsidRPr="008305E7">
        <w:rPr>
          <w:rFonts w:ascii="Verdana" w:eastAsia="Verdana" w:hAnsi="Verdana" w:cstheme="majorHAnsi"/>
          <w:sz w:val="21"/>
          <w:szCs w:val="21"/>
        </w:rPr>
        <w:t>Zadaniem Operatora Programu oraz Organizatorów Etapów Powiatowych Lubuskiego Konkursu Recytatorskiego jest:</w:t>
      </w:r>
    </w:p>
    <w:p w14:paraId="61454799" w14:textId="77777777" w:rsidR="001B7DA7" w:rsidRPr="008305E7" w:rsidRDefault="001B7DA7" w:rsidP="001B7DA7">
      <w:pPr>
        <w:pStyle w:val="Akapitzlist"/>
        <w:numPr>
          <w:ilvl w:val="0"/>
          <w:numId w:val="15"/>
        </w:numPr>
        <w:autoSpaceDN w:val="0"/>
        <w:spacing w:line="276" w:lineRule="auto"/>
        <w:ind w:hanging="426"/>
        <w:jc w:val="both"/>
        <w:rPr>
          <w:rFonts w:ascii="Verdana" w:eastAsia="Verdana" w:hAnsi="Verdana" w:cstheme="majorHAnsi"/>
          <w:sz w:val="21"/>
          <w:szCs w:val="21"/>
        </w:rPr>
      </w:pPr>
      <w:r w:rsidRPr="008305E7">
        <w:rPr>
          <w:rFonts w:ascii="Verdana" w:eastAsia="Verdana" w:hAnsi="Verdana" w:cstheme="majorHAnsi"/>
          <w:sz w:val="21"/>
          <w:szCs w:val="21"/>
        </w:rPr>
        <w:t>promocja i popularyzacja Lubuskiego Konkursu Recytatorskiego oraz udzielanie informacji związanych z organizacją tego wydarzenia,</w:t>
      </w:r>
    </w:p>
    <w:p w14:paraId="39D8B1AB" w14:textId="77777777" w:rsidR="001B7DA7" w:rsidRPr="008305E7" w:rsidRDefault="001B7DA7" w:rsidP="001B7DA7">
      <w:pPr>
        <w:pStyle w:val="Akapitzlist"/>
        <w:numPr>
          <w:ilvl w:val="0"/>
          <w:numId w:val="15"/>
        </w:numPr>
        <w:autoSpaceDN w:val="0"/>
        <w:spacing w:line="276" w:lineRule="auto"/>
        <w:ind w:hanging="426"/>
        <w:jc w:val="both"/>
        <w:rPr>
          <w:rFonts w:ascii="Verdana" w:eastAsia="Verdana" w:hAnsi="Verdana" w:cstheme="majorHAnsi"/>
          <w:sz w:val="21"/>
          <w:szCs w:val="21"/>
        </w:rPr>
      </w:pPr>
      <w:r w:rsidRPr="008305E7">
        <w:rPr>
          <w:rFonts w:ascii="Verdana" w:eastAsia="Verdana" w:hAnsi="Verdana" w:cstheme="majorHAnsi"/>
          <w:sz w:val="21"/>
          <w:szCs w:val="21"/>
        </w:rPr>
        <w:t xml:space="preserve">zapewnienie konsultacji z Radą Artystyczną. </w:t>
      </w:r>
    </w:p>
    <w:p w14:paraId="4A5CD525" w14:textId="14286D41" w:rsidR="000507CC" w:rsidRPr="008305E7" w:rsidRDefault="00D40E4B" w:rsidP="000507CC">
      <w:pPr>
        <w:pStyle w:val="Akapitzlist"/>
        <w:numPr>
          <w:ilvl w:val="0"/>
          <w:numId w:val="35"/>
        </w:numPr>
        <w:spacing w:line="276" w:lineRule="auto"/>
        <w:ind w:left="426" w:hanging="426"/>
        <w:jc w:val="both"/>
        <w:rPr>
          <w:rFonts w:ascii="Verdana" w:hAnsi="Verdana"/>
          <w:color w:val="000000"/>
          <w:sz w:val="21"/>
          <w:szCs w:val="21"/>
        </w:rPr>
      </w:pPr>
      <w:r w:rsidRPr="008305E7">
        <w:rPr>
          <w:rFonts w:ascii="Verdana" w:hAnsi="Verdana"/>
          <w:color w:val="000000"/>
          <w:sz w:val="21"/>
          <w:szCs w:val="21"/>
        </w:rPr>
        <w:t>Harmonogram Przeglądów Powiatowych z Wykazem Organizatorów Etapów Powiatowych oraz Regulamin wraz z załącznikami będą dostępne na stronie Operatora Programu oraz będą udostępnianie poszczególnym Organizatorom Etapów Powiatowych. </w:t>
      </w:r>
    </w:p>
    <w:p w14:paraId="2014BD16" w14:textId="484364E0" w:rsidR="006F7360" w:rsidRPr="008305E7" w:rsidRDefault="006F7360" w:rsidP="000507CC">
      <w:pPr>
        <w:pStyle w:val="Akapitzlist"/>
        <w:numPr>
          <w:ilvl w:val="0"/>
          <w:numId w:val="37"/>
        </w:numPr>
        <w:spacing w:line="276" w:lineRule="auto"/>
        <w:ind w:left="426" w:hanging="426"/>
        <w:jc w:val="both"/>
        <w:rPr>
          <w:rFonts w:ascii="Verdana" w:hAnsi="Verdana"/>
          <w:color w:val="000000"/>
          <w:sz w:val="21"/>
          <w:szCs w:val="21"/>
        </w:rPr>
      </w:pPr>
      <w:r w:rsidRPr="008305E7">
        <w:rPr>
          <w:rFonts w:ascii="Verdana" w:hAnsi="Verdana"/>
          <w:color w:val="000000"/>
          <w:sz w:val="21"/>
          <w:szCs w:val="21"/>
        </w:rPr>
        <w:t>Elektroniczny formularz zgłoszeniowy zostanie udostępniony Uczestnikom przez Organizatora Etapu Powiatowego poprzez stronę internetową lub drogą mailową.</w:t>
      </w:r>
    </w:p>
    <w:p w14:paraId="5C425E44" w14:textId="77777777" w:rsidR="004878EF" w:rsidRPr="008305E7" w:rsidRDefault="004878EF" w:rsidP="001B7DA7">
      <w:pPr>
        <w:spacing w:line="276" w:lineRule="auto"/>
        <w:ind w:left="360"/>
        <w:jc w:val="center"/>
        <w:rPr>
          <w:rFonts w:ascii="Verdana" w:hAnsi="Verdana" w:cs="Calibri"/>
          <w:sz w:val="21"/>
          <w:szCs w:val="21"/>
        </w:rPr>
      </w:pPr>
    </w:p>
    <w:p w14:paraId="6C8C1DBD" w14:textId="301978F7" w:rsidR="001B7DA7" w:rsidRPr="008305E7" w:rsidRDefault="001B7DA7" w:rsidP="001B7DA7">
      <w:pPr>
        <w:spacing w:line="276" w:lineRule="auto"/>
        <w:ind w:left="360"/>
        <w:jc w:val="center"/>
        <w:rPr>
          <w:rFonts w:ascii="Verdana" w:hAnsi="Verdana"/>
          <w:sz w:val="21"/>
          <w:szCs w:val="21"/>
        </w:rPr>
      </w:pPr>
      <w:r w:rsidRPr="008305E7">
        <w:rPr>
          <w:rFonts w:ascii="Verdana" w:hAnsi="Verdana" w:cs="Calibri"/>
          <w:sz w:val="21"/>
          <w:szCs w:val="21"/>
        </w:rPr>
        <w:t>§</w:t>
      </w:r>
      <w:r w:rsidRPr="008305E7">
        <w:rPr>
          <w:rFonts w:ascii="Verdana" w:hAnsi="Verdana"/>
          <w:sz w:val="21"/>
          <w:szCs w:val="21"/>
        </w:rPr>
        <w:t>5</w:t>
      </w:r>
    </w:p>
    <w:p w14:paraId="565DCEF9" w14:textId="77777777" w:rsidR="001B7DA7" w:rsidRPr="008305E7" w:rsidRDefault="001B7DA7" w:rsidP="001B7DA7">
      <w:pPr>
        <w:pStyle w:val="Standard"/>
        <w:spacing w:after="0" w:line="276" w:lineRule="auto"/>
        <w:ind w:left="0" w:right="0" w:firstLine="0"/>
        <w:jc w:val="center"/>
        <w:rPr>
          <w:color w:val="auto"/>
          <w:sz w:val="21"/>
          <w:szCs w:val="21"/>
        </w:rPr>
      </w:pPr>
      <w:r w:rsidRPr="008305E7">
        <w:rPr>
          <w:color w:val="auto"/>
          <w:sz w:val="21"/>
          <w:szCs w:val="21"/>
        </w:rPr>
        <w:t>Zgłoszenie uczestnictwa</w:t>
      </w:r>
    </w:p>
    <w:p w14:paraId="346F1112" w14:textId="77777777" w:rsidR="001B7DA7" w:rsidRPr="008305E7" w:rsidRDefault="001B7DA7" w:rsidP="001B7DA7">
      <w:pPr>
        <w:pStyle w:val="Akapitzlist"/>
        <w:numPr>
          <w:ilvl w:val="0"/>
          <w:numId w:val="24"/>
        </w:numPr>
        <w:spacing w:line="276" w:lineRule="auto"/>
        <w:ind w:left="426" w:hanging="426"/>
        <w:jc w:val="both"/>
        <w:rPr>
          <w:rFonts w:ascii="Verdana" w:hAnsi="Verdana" w:cstheme="minorHAnsi"/>
          <w:bCs/>
          <w:sz w:val="21"/>
          <w:szCs w:val="21"/>
        </w:rPr>
      </w:pPr>
      <w:r w:rsidRPr="008305E7">
        <w:rPr>
          <w:rFonts w:ascii="Verdana" w:hAnsi="Verdana" w:cstheme="minorHAnsi"/>
          <w:bCs/>
          <w:sz w:val="21"/>
          <w:szCs w:val="21"/>
        </w:rPr>
        <w:t>Warunkiem wzięcia udziału w Przeglądzie Powiatowym Lubuskiego Konkursu Recytatorskiego jest:</w:t>
      </w:r>
    </w:p>
    <w:p w14:paraId="23EEB5EF" w14:textId="77777777" w:rsidR="001B7DA7" w:rsidRPr="008305E7" w:rsidRDefault="001B7DA7" w:rsidP="001B7DA7">
      <w:pPr>
        <w:pStyle w:val="Akapitzlist"/>
        <w:numPr>
          <w:ilvl w:val="0"/>
          <w:numId w:val="17"/>
        </w:numPr>
        <w:spacing w:line="276" w:lineRule="auto"/>
        <w:ind w:left="851" w:hanging="425"/>
        <w:jc w:val="both"/>
        <w:textAlignment w:val="auto"/>
        <w:rPr>
          <w:rFonts w:ascii="Verdana" w:hAnsi="Verdana" w:cstheme="minorHAnsi"/>
          <w:bCs/>
          <w:sz w:val="21"/>
          <w:szCs w:val="21"/>
        </w:rPr>
      </w:pPr>
      <w:r w:rsidRPr="008305E7">
        <w:rPr>
          <w:rFonts w:ascii="Verdana" w:hAnsi="Verdana" w:cstheme="minorHAnsi"/>
          <w:bCs/>
          <w:sz w:val="21"/>
          <w:szCs w:val="21"/>
        </w:rPr>
        <w:t xml:space="preserve">przygotowanie i zaprezentowanie repertuaru, zgodnie z </w:t>
      </w:r>
      <w:r w:rsidRPr="008305E7">
        <w:rPr>
          <w:rFonts w:ascii="Verdana" w:hAnsi="Verdana" w:cs="Calibri"/>
          <w:sz w:val="21"/>
          <w:szCs w:val="21"/>
        </w:rPr>
        <w:t>§6 ust. 1-4 niniejszego Regulaminu</w:t>
      </w:r>
      <w:r w:rsidRPr="008305E7">
        <w:rPr>
          <w:rFonts w:ascii="Verdana" w:hAnsi="Verdana" w:cstheme="minorHAnsi"/>
          <w:bCs/>
          <w:sz w:val="21"/>
          <w:szCs w:val="21"/>
        </w:rPr>
        <w:t>;</w:t>
      </w:r>
    </w:p>
    <w:p w14:paraId="17C655DD" w14:textId="77777777" w:rsidR="001B7DA7" w:rsidRPr="008305E7" w:rsidRDefault="001B7DA7" w:rsidP="001B7DA7">
      <w:pPr>
        <w:pStyle w:val="Akapitzlist"/>
        <w:numPr>
          <w:ilvl w:val="0"/>
          <w:numId w:val="17"/>
        </w:numPr>
        <w:spacing w:line="276" w:lineRule="auto"/>
        <w:ind w:left="851" w:hanging="425"/>
        <w:jc w:val="both"/>
        <w:textAlignment w:val="auto"/>
        <w:rPr>
          <w:rFonts w:ascii="Verdana" w:hAnsi="Verdana" w:cstheme="minorHAnsi"/>
          <w:bCs/>
          <w:sz w:val="21"/>
          <w:szCs w:val="21"/>
        </w:rPr>
      </w:pPr>
      <w:r w:rsidRPr="008305E7">
        <w:rPr>
          <w:rFonts w:ascii="Verdana" w:hAnsi="Verdana" w:cstheme="minorHAnsi"/>
          <w:bCs/>
          <w:sz w:val="21"/>
          <w:szCs w:val="21"/>
        </w:rPr>
        <w:t xml:space="preserve">nadesłanie prawidłowo wypełnionego Elektronicznego formularza zgłoszeniowego </w:t>
      </w:r>
      <w:r w:rsidRPr="008305E7">
        <w:rPr>
          <w:rFonts w:ascii="Verdana" w:hAnsi="Verdana" w:cstheme="minorHAnsi"/>
          <w:bCs/>
          <w:sz w:val="21"/>
          <w:szCs w:val="21"/>
          <w:u w:val="single"/>
        </w:rPr>
        <w:t>udostępnionego przez</w:t>
      </w:r>
      <w:r w:rsidRPr="008305E7">
        <w:rPr>
          <w:rFonts w:ascii="Verdana" w:hAnsi="Verdana" w:cstheme="minorHAnsi"/>
          <w:bCs/>
          <w:sz w:val="21"/>
          <w:szCs w:val="21"/>
        </w:rPr>
        <w:t xml:space="preserve"> właściwego Organizatora Etapu Powiatowego;</w:t>
      </w:r>
    </w:p>
    <w:p w14:paraId="2ED8B011" w14:textId="66F7C4A4" w:rsidR="001B7DA7" w:rsidRPr="008305E7" w:rsidRDefault="001B7DA7" w:rsidP="001B7DA7">
      <w:pPr>
        <w:pStyle w:val="Akapitzlist"/>
        <w:widowControl/>
        <w:numPr>
          <w:ilvl w:val="0"/>
          <w:numId w:val="17"/>
        </w:numPr>
        <w:suppressAutoHyphens w:val="0"/>
        <w:spacing w:line="276" w:lineRule="auto"/>
        <w:ind w:left="851" w:hanging="425"/>
        <w:jc w:val="both"/>
        <w:textAlignment w:val="auto"/>
        <w:rPr>
          <w:rFonts w:ascii="Verdana" w:eastAsiaTheme="minorHAnsi" w:hAnsi="Verdana" w:cstheme="minorBidi"/>
          <w:sz w:val="21"/>
          <w:szCs w:val="21"/>
        </w:rPr>
      </w:pPr>
      <w:r w:rsidRPr="008305E7">
        <w:rPr>
          <w:rFonts w:ascii="Verdana" w:hAnsi="Verdana" w:cstheme="minorHAnsi"/>
          <w:bCs/>
          <w:sz w:val="21"/>
          <w:szCs w:val="21"/>
        </w:rPr>
        <w:t xml:space="preserve">wyrażenia zgody przez Reprezentanta/Uczestnika na przetwarzanie danych osobowych oraz przetwarzanie danych wizerunkowych </w:t>
      </w:r>
      <w:r w:rsidRPr="00306552">
        <w:rPr>
          <w:rFonts w:ascii="Verdana" w:hAnsi="Verdana" w:cstheme="minorHAnsi"/>
          <w:bCs/>
          <w:sz w:val="21"/>
          <w:szCs w:val="21"/>
        </w:rPr>
        <w:t>przed, w trakcie i po realizacji Lubuskiego Konkursu Recytatorskiego i PRO ARTE 202</w:t>
      </w:r>
      <w:r w:rsidR="00280DAF" w:rsidRPr="00306552">
        <w:rPr>
          <w:rFonts w:ascii="Verdana" w:hAnsi="Verdana" w:cstheme="minorHAnsi"/>
          <w:bCs/>
          <w:sz w:val="21"/>
          <w:szCs w:val="21"/>
        </w:rPr>
        <w:t>5</w:t>
      </w:r>
      <w:r w:rsidRPr="00306552">
        <w:rPr>
          <w:rFonts w:ascii="Verdana" w:hAnsi="Verdana" w:cstheme="minorHAnsi"/>
          <w:bCs/>
          <w:sz w:val="21"/>
          <w:szCs w:val="21"/>
        </w:rPr>
        <w:t>, według</w:t>
      </w:r>
      <w:r w:rsidRPr="008305E7">
        <w:rPr>
          <w:rFonts w:ascii="Verdana" w:hAnsi="Verdana" w:cstheme="minorHAnsi"/>
          <w:bCs/>
          <w:sz w:val="21"/>
          <w:szCs w:val="21"/>
        </w:rPr>
        <w:t xml:space="preserve"> </w:t>
      </w:r>
      <w:r w:rsidRPr="008305E7">
        <w:rPr>
          <w:rFonts w:ascii="Verdana" w:hAnsi="Verdana" w:cstheme="minorHAnsi"/>
          <w:bCs/>
          <w:sz w:val="21"/>
          <w:szCs w:val="21"/>
        </w:rPr>
        <w:lastRenderedPageBreak/>
        <w:t xml:space="preserve">obowiązujących przepisów RODO – </w:t>
      </w:r>
      <w:r w:rsidRPr="008305E7">
        <w:rPr>
          <w:rFonts w:ascii="Verdana" w:eastAsia="Verdana" w:hAnsi="Verdana" w:cstheme="majorHAnsi"/>
          <w:sz w:val="21"/>
          <w:szCs w:val="21"/>
          <w:u w:val="single"/>
        </w:rPr>
        <w:t xml:space="preserve">Załącznik nr 2 do niniejszego Regulaminu. </w:t>
      </w:r>
      <w:r w:rsidRPr="008305E7">
        <w:rPr>
          <w:rFonts w:ascii="Verdana" w:eastAsia="Verdana" w:hAnsi="Verdana" w:cstheme="majorHAnsi"/>
          <w:i/>
          <w:sz w:val="21"/>
          <w:szCs w:val="21"/>
          <w:u w:val="single"/>
        </w:rPr>
        <w:t xml:space="preserve">Zgoda na przetwarzanie danych osobowych; </w:t>
      </w:r>
    </w:p>
    <w:p w14:paraId="49E7392B" w14:textId="77777777" w:rsidR="001B7DA7" w:rsidRPr="008305E7" w:rsidRDefault="001B7DA7" w:rsidP="001B7DA7">
      <w:pPr>
        <w:pStyle w:val="Akapitzlist"/>
        <w:numPr>
          <w:ilvl w:val="0"/>
          <w:numId w:val="24"/>
        </w:numPr>
        <w:spacing w:line="276" w:lineRule="auto"/>
        <w:ind w:left="426" w:hanging="426"/>
        <w:jc w:val="both"/>
        <w:rPr>
          <w:rFonts w:ascii="Verdana" w:hAnsi="Verdana" w:cstheme="minorHAnsi"/>
          <w:bCs/>
          <w:sz w:val="21"/>
          <w:szCs w:val="21"/>
        </w:rPr>
      </w:pPr>
      <w:r w:rsidRPr="008305E7">
        <w:rPr>
          <w:rFonts w:ascii="Verdana" w:hAnsi="Verdana" w:cstheme="minorHAnsi"/>
          <w:bCs/>
          <w:sz w:val="21"/>
          <w:szCs w:val="21"/>
        </w:rPr>
        <w:t>Podanie danych osobowych jest obligatoryjne w zakresie ujętym w Elektronicznym formularzu zgłoszeniowym, do których podania osoba, której dane dotyczą, jest zobowiązana, a w pozostałym zakresie jest dobrowolne.</w:t>
      </w:r>
    </w:p>
    <w:p w14:paraId="4688FAEA" w14:textId="25281D28" w:rsidR="001B7DA7" w:rsidRPr="008305E7" w:rsidRDefault="001B7DA7" w:rsidP="001B7DA7">
      <w:pPr>
        <w:pStyle w:val="Akapitzlist"/>
        <w:numPr>
          <w:ilvl w:val="0"/>
          <w:numId w:val="24"/>
        </w:numPr>
        <w:spacing w:line="276" w:lineRule="auto"/>
        <w:ind w:left="426" w:hanging="426"/>
        <w:jc w:val="both"/>
        <w:rPr>
          <w:rFonts w:ascii="Verdana" w:hAnsi="Verdana" w:cstheme="minorHAnsi"/>
          <w:bCs/>
          <w:sz w:val="21"/>
          <w:szCs w:val="21"/>
        </w:rPr>
      </w:pPr>
      <w:r w:rsidRPr="008305E7">
        <w:rPr>
          <w:rFonts w:ascii="Verdana" w:hAnsi="Verdana" w:cstheme="minorHAnsi"/>
          <w:bCs/>
          <w:sz w:val="21"/>
          <w:szCs w:val="21"/>
        </w:rPr>
        <w:t xml:space="preserve">Załącznik nr 2 Reprezentujący/Uczestnik zobowiązany jest dostarczyć do Organizatora Etapu Powiatowego najpóźniej w dniu, w którym odbywa się Przegląd Powiatowy, bądź </w:t>
      </w:r>
      <w:r w:rsidR="00280DAF">
        <w:rPr>
          <w:rFonts w:ascii="Verdana" w:hAnsi="Verdana" w:cstheme="minorHAnsi"/>
          <w:b/>
          <w:bCs/>
          <w:sz w:val="21"/>
          <w:szCs w:val="21"/>
        </w:rPr>
        <w:t>dostarczyć w formie sk</w:t>
      </w:r>
      <w:r w:rsidRPr="008305E7">
        <w:rPr>
          <w:rFonts w:ascii="Verdana" w:hAnsi="Verdana" w:cstheme="minorHAnsi"/>
          <w:b/>
          <w:bCs/>
          <w:sz w:val="21"/>
          <w:szCs w:val="21"/>
        </w:rPr>
        <w:t>anu</w:t>
      </w:r>
      <w:r w:rsidRPr="008305E7">
        <w:rPr>
          <w:rFonts w:ascii="Verdana" w:hAnsi="Verdana" w:cstheme="minorHAnsi"/>
          <w:bCs/>
          <w:sz w:val="21"/>
          <w:szCs w:val="21"/>
        </w:rPr>
        <w:t>.</w:t>
      </w:r>
    </w:p>
    <w:p w14:paraId="100ECA1D" w14:textId="77777777" w:rsidR="001B7DA7" w:rsidRPr="008305E7" w:rsidRDefault="001B7DA7" w:rsidP="001B7DA7">
      <w:pPr>
        <w:pStyle w:val="Akapitzlist"/>
        <w:numPr>
          <w:ilvl w:val="0"/>
          <w:numId w:val="24"/>
        </w:numPr>
        <w:spacing w:line="276" w:lineRule="auto"/>
        <w:ind w:left="426" w:hanging="426"/>
        <w:jc w:val="both"/>
        <w:rPr>
          <w:rFonts w:ascii="Verdana" w:hAnsi="Verdana" w:cstheme="minorHAnsi"/>
          <w:bCs/>
          <w:sz w:val="21"/>
          <w:szCs w:val="21"/>
        </w:rPr>
      </w:pPr>
      <w:r w:rsidRPr="008305E7">
        <w:rPr>
          <w:rFonts w:ascii="Verdana" w:hAnsi="Verdana" w:cstheme="minorHAnsi"/>
          <w:bCs/>
          <w:sz w:val="21"/>
          <w:szCs w:val="21"/>
        </w:rPr>
        <w:t xml:space="preserve">W przypadku gdy Reprezentujący/Uczestnicy nie spełnią warunków zgłoszenia uczestnictwa opisanych w niniejszym paragrafie tracą prawo do udziału w Lubuskim Konkursie Recytatorskim. </w:t>
      </w:r>
    </w:p>
    <w:p w14:paraId="7A313FD8" w14:textId="58DFD56C" w:rsidR="00942AF2" w:rsidRPr="008305E7" w:rsidRDefault="00942AF2" w:rsidP="001B7DA7">
      <w:pPr>
        <w:pStyle w:val="Standard"/>
        <w:spacing w:after="0" w:line="276" w:lineRule="auto"/>
        <w:rPr>
          <w:color w:val="auto"/>
          <w:sz w:val="21"/>
          <w:szCs w:val="21"/>
        </w:rPr>
      </w:pPr>
    </w:p>
    <w:p w14:paraId="34693EE7" w14:textId="77777777" w:rsidR="001B7DA7" w:rsidRPr="008305E7" w:rsidRDefault="001B7DA7" w:rsidP="001B7DA7">
      <w:pPr>
        <w:spacing w:line="276" w:lineRule="auto"/>
        <w:jc w:val="center"/>
        <w:rPr>
          <w:rFonts w:ascii="Verdana" w:hAnsi="Verdana"/>
          <w:b/>
          <w:bCs/>
          <w:sz w:val="21"/>
          <w:szCs w:val="21"/>
        </w:rPr>
      </w:pPr>
      <w:r w:rsidRPr="008305E7">
        <w:rPr>
          <w:rFonts w:ascii="Verdana" w:eastAsia="Calibri" w:hAnsi="Verdana" w:cs="Calibri"/>
          <w:sz w:val="21"/>
          <w:szCs w:val="21"/>
          <w:lang w:eastAsia="pl-PL"/>
        </w:rPr>
        <w:t>§6</w:t>
      </w:r>
    </w:p>
    <w:p w14:paraId="449EE7BA" w14:textId="77777777" w:rsidR="001B7DA7" w:rsidRPr="008305E7" w:rsidRDefault="001B7DA7" w:rsidP="001B7DA7">
      <w:pPr>
        <w:spacing w:line="276" w:lineRule="auto"/>
        <w:jc w:val="center"/>
        <w:rPr>
          <w:rFonts w:ascii="Verdana" w:hAnsi="Verdana"/>
          <w:bCs/>
          <w:sz w:val="21"/>
          <w:szCs w:val="21"/>
        </w:rPr>
      </w:pPr>
      <w:r w:rsidRPr="008305E7">
        <w:rPr>
          <w:rFonts w:ascii="Verdana" w:hAnsi="Verdana"/>
          <w:bCs/>
          <w:sz w:val="21"/>
          <w:szCs w:val="21"/>
        </w:rPr>
        <w:t>Warunki uczestnictwa</w:t>
      </w:r>
    </w:p>
    <w:p w14:paraId="10E26858" w14:textId="7E71D008" w:rsidR="001B7DA7" w:rsidRPr="008305E7" w:rsidRDefault="001B7DA7" w:rsidP="001B7DA7">
      <w:pPr>
        <w:pStyle w:val="Akapitzlist"/>
        <w:numPr>
          <w:ilvl w:val="0"/>
          <w:numId w:val="26"/>
        </w:numPr>
        <w:spacing w:line="276" w:lineRule="auto"/>
        <w:ind w:left="426" w:hanging="426"/>
        <w:jc w:val="both"/>
        <w:rPr>
          <w:rFonts w:ascii="Verdana" w:hAnsi="Verdana"/>
          <w:sz w:val="21"/>
          <w:szCs w:val="21"/>
        </w:rPr>
      </w:pPr>
      <w:r w:rsidRPr="008305E7">
        <w:rPr>
          <w:rFonts w:ascii="Verdana" w:hAnsi="Verdana"/>
          <w:sz w:val="21"/>
          <w:szCs w:val="21"/>
        </w:rPr>
        <w:t xml:space="preserve">Repertuar Uczestnika stanowi jeden wiersz lub fragment prozy </w:t>
      </w:r>
      <w:r w:rsidRPr="008305E7">
        <w:rPr>
          <w:rFonts w:ascii="Verdana" w:hAnsi="Verdana"/>
          <w:b/>
          <w:sz w:val="21"/>
          <w:szCs w:val="21"/>
        </w:rPr>
        <w:t>nieprezentowany w </w:t>
      </w:r>
      <w:r w:rsidR="00942AF2" w:rsidRPr="008305E7">
        <w:rPr>
          <w:rFonts w:ascii="Verdana" w:hAnsi="Verdana"/>
          <w:b/>
          <w:sz w:val="21"/>
          <w:szCs w:val="21"/>
        </w:rPr>
        <w:t>poprzednich latach</w:t>
      </w:r>
      <w:r w:rsidRPr="008305E7">
        <w:rPr>
          <w:rFonts w:ascii="Verdana" w:hAnsi="Verdana"/>
          <w:sz w:val="21"/>
          <w:szCs w:val="21"/>
        </w:rPr>
        <w:t>. Tematyka tekstu jest dowolna, lecz adekwatna do wieku Uczestnika.</w:t>
      </w:r>
      <w:r w:rsidR="004A6A0F">
        <w:rPr>
          <w:rFonts w:ascii="Verdana" w:hAnsi="Verdana"/>
          <w:sz w:val="21"/>
          <w:szCs w:val="21"/>
        </w:rPr>
        <w:t xml:space="preserve"> </w:t>
      </w:r>
      <w:r w:rsidR="004A6A0F" w:rsidRPr="00595907">
        <w:rPr>
          <w:rFonts w:ascii="Verdana" w:hAnsi="Verdana"/>
          <w:sz w:val="21"/>
          <w:szCs w:val="21"/>
        </w:rPr>
        <w:t>Dopuszczalne są utwory własne.</w:t>
      </w:r>
    </w:p>
    <w:p w14:paraId="58C9A4C6" w14:textId="77777777" w:rsidR="001B7DA7" w:rsidRPr="008305E7" w:rsidRDefault="001B7DA7" w:rsidP="001B7DA7">
      <w:pPr>
        <w:pStyle w:val="Akapitzlist"/>
        <w:numPr>
          <w:ilvl w:val="0"/>
          <w:numId w:val="26"/>
        </w:numPr>
        <w:spacing w:line="276" w:lineRule="auto"/>
        <w:ind w:left="426" w:hanging="426"/>
        <w:jc w:val="both"/>
        <w:rPr>
          <w:rFonts w:ascii="Verdana" w:hAnsi="Verdana"/>
          <w:sz w:val="21"/>
          <w:szCs w:val="21"/>
        </w:rPr>
      </w:pPr>
      <w:r w:rsidRPr="008305E7">
        <w:rPr>
          <w:rFonts w:ascii="Verdana" w:hAnsi="Verdana"/>
          <w:b/>
          <w:sz w:val="21"/>
          <w:szCs w:val="21"/>
        </w:rPr>
        <w:t>Repertuaru nie wolno zmieniać w kolejnych etapach Konkursu</w:t>
      </w:r>
      <w:r w:rsidRPr="008305E7">
        <w:rPr>
          <w:rFonts w:ascii="Verdana" w:hAnsi="Verdana"/>
          <w:sz w:val="21"/>
          <w:szCs w:val="21"/>
        </w:rPr>
        <w:t xml:space="preserve">. </w:t>
      </w:r>
    </w:p>
    <w:p w14:paraId="4AC33198" w14:textId="77777777" w:rsidR="001B7DA7" w:rsidRPr="008305E7" w:rsidRDefault="001B7DA7" w:rsidP="001B7DA7">
      <w:pPr>
        <w:pStyle w:val="Akapitzlist"/>
        <w:numPr>
          <w:ilvl w:val="0"/>
          <w:numId w:val="26"/>
        </w:numPr>
        <w:spacing w:line="276" w:lineRule="auto"/>
        <w:ind w:left="426" w:hanging="426"/>
        <w:jc w:val="both"/>
        <w:rPr>
          <w:rFonts w:ascii="Verdana" w:hAnsi="Verdana"/>
          <w:sz w:val="21"/>
          <w:szCs w:val="21"/>
        </w:rPr>
      </w:pPr>
      <w:r w:rsidRPr="008305E7">
        <w:rPr>
          <w:rFonts w:ascii="Verdana" w:hAnsi="Verdana"/>
          <w:sz w:val="21"/>
          <w:szCs w:val="21"/>
        </w:rPr>
        <w:t xml:space="preserve">Czas prezentacji określa się następująco: </w:t>
      </w:r>
    </w:p>
    <w:p w14:paraId="3D52831D" w14:textId="77777777" w:rsidR="001B7DA7" w:rsidRPr="008305E7" w:rsidRDefault="001B7DA7" w:rsidP="001B7DA7">
      <w:pPr>
        <w:pStyle w:val="Akapitzlist"/>
        <w:numPr>
          <w:ilvl w:val="1"/>
          <w:numId w:val="27"/>
        </w:numPr>
        <w:spacing w:line="276" w:lineRule="auto"/>
        <w:ind w:left="851"/>
        <w:jc w:val="both"/>
        <w:rPr>
          <w:rFonts w:ascii="Verdana" w:hAnsi="Verdana"/>
          <w:sz w:val="21"/>
          <w:szCs w:val="21"/>
        </w:rPr>
      </w:pPr>
      <w:r w:rsidRPr="008305E7">
        <w:rPr>
          <w:rFonts w:ascii="Verdana" w:hAnsi="Verdana"/>
          <w:sz w:val="21"/>
          <w:szCs w:val="21"/>
        </w:rPr>
        <w:t>dla I kategorii wiekowej - do 2 min.</w:t>
      </w:r>
    </w:p>
    <w:p w14:paraId="217CC2C8" w14:textId="77777777" w:rsidR="001B7DA7" w:rsidRPr="008305E7" w:rsidRDefault="001B7DA7" w:rsidP="001B7DA7">
      <w:pPr>
        <w:pStyle w:val="Akapitzlist"/>
        <w:numPr>
          <w:ilvl w:val="1"/>
          <w:numId w:val="27"/>
        </w:numPr>
        <w:spacing w:line="276" w:lineRule="auto"/>
        <w:ind w:left="851"/>
        <w:jc w:val="both"/>
        <w:rPr>
          <w:rFonts w:ascii="Verdana" w:hAnsi="Verdana"/>
          <w:sz w:val="21"/>
          <w:szCs w:val="21"/>
        </w:rPr>
      </w:pPr>
      <w:r w:rsidRPr="008305E7">
        <w:rPr>
          <w:rFonts w:ascii="Verdana" w:hAnsi="Verdana"/>
          <w:sz w:val="21"/>
          <w:szCs w:val="21"/>
        </w:rPr>
        <w:t>dla II i III kategorii wiekowej - do 5 min.</w:t>
      </w:r>
    </w:p>
    <w:p w14:paraId="4A4944ED" w14:textId="77777777" w:rsidR="001B7DA7" w:rsidRPr="008305E7" w:rsidRDefault="001B7DA7" w:rsidP="001B7DA7">
      <w:pPr>
        <w:pStyle w:val="Akapitzlist"/>
        <w:numPr>
          <w:ilvl w:val="0"/>
          <w:numId w:val="26"/>
        </w:numPr>
        <w:spacing w:line="276" w:lineRule="auto"/>
        <w:ind w:left="426" w:hanging="426"/>
        <w:jc w:val="both"/>
        <w:rPr>
          <w:rFonts w:ascii="Verdana" w:hAnsi="Verdana"/>
          <w:sz w:val="21"/>
          <w:szCs w:val="21"/>
        </w:rPr>
      </w:pPr>
      <w:r w:rsidRPr="008305E7">
        <w:rPr>
          <w:rFonts w:ascii="Verdana" w:hAnsi="Verdana"/>
          <w:sz w:val="21"/>
          <w:szCs w:val="21"/>
        </w:rPr>
        <w:t>Kategorie Konkursu określa się następująco:</w:t>
      </w:r>
    </w:p>
    <w:p w14:paraId="77E622DE" w14:textId="77777777" w:rsidR="001B7DA7" w:rsidRPr="008305E7" w:rsidRDefault="001B7DA7" w:rsidP="001B7DA7">
      <w:pPr>
        <w:pStyle w:val="Akapitzlist"/>
        <w:numPr>
          <w:ilvl w:val="1"/>
          <w:numId w:val="28"/>
        </w:numPr>
        <w:spacing w:line="276" w:lineRule="auto"/>
        <w:ind w:left="851"/>
        <w:jc w:val="both"/>
        <w:rPr>
          <w:rFonts w:ascii="Verdana" w:hAnsi="Verdana"/>
          <w:sz w:val="21"/>
          <w:szCs w:val="21"/>
        </w:rPr>
      </w:pPr>
      <w:r w:rsidRPr="008305E7">
        <w:rPr>
          <w:rFonts w:ascii="Verdana" w:hAnsi="Verdana"/>
          <w:sz w:val="21"/>
          <w:szCs w:val="21"/>
        </w:rPr>
        <w:t>recytacja,</w:t>
      </w:r>
    </w:p>
    <w:p w14:paraId="52D498A2" w14:textId="77777777" w:rsidR="001B7DA7" w:rsidRPr="008305E7" w:rsidRDefault="001B7DA7" w:rsidP="001B7DA7">
      <w:pPr>
        <w:pStyle w:val="Akapitzlist"/>
        <w:numPr>
          <w:ilvl w:val="1"/>
          <w:numId w:val="28"/>
        </w:numPr>
        <w:spacing w:line="276" w:lineRule="auto"/>
        <w:ind w:left="851"/>
        <w:jc w:val="both"/>
        <w:rPr>
          <w:rFonts w:ascii="Verdana" w:hAnsi="Verdana"/>
          <w:sz w:val="21"/>
          <w:szCs w:val="21"/>
        </w:rPr>
      </w:pPr>
      <w:r w:rsidRPr="008305E7">
        <w:rPr>
          <w:rFonts w:ascii="Verdana" w:hAnsi="Verdana"/>
          <w:sz w:val="21"/>
          <w:szCs w:val="21"/>
        </w:rPr>
        <w:t xml:space="preserve">„wywiedzione ze słowa” (dowolna forma jednoosobowej prezentacji tekstu). </w:t>
      </w:r>
    </w:p>
    <w:p w14:paraId="40F04D9A" w14:textId="334FF306" w:rsidR="001B7DA7" w:rsidRPr="008305E7" w:rsidRDefault="001B7DA7" w:rsidP="001B7DA7">
      <w:pPr>
        <w:pStyle w:val="Akapitzlist"/>
        <w:numPr>
          <w:ilvl w:val="0"/>
          <w:numId w:val="26"/>
        </w:numPr>
        <w:spacing w:line="276" w:lineRule="auto"/>
        <w:ind w:left="426" w:hanging="426"/>
        <w:jc w:val="both"/>
        <w:rPr>
          <w:rFonts w:ascii="Verdana" w:hAnsi="Verdana" w:cs="Calibri"/>
          <w:sz w:val="21"/>
          <w:szCs w:val="21"/>
        </w:rPr>
      </w:pPr>
      <w:r w:rsidRPr="008305E7">
        <w:rPr>
          <w:rFonts w:ascii="Verdana" w:hAnsi="Verdana" w:cs="Calibri"/>
          <w:sz w:val="21"/>
          <w:szCs w:val="21"/>
        </w:rPr>
        <w:t>W przypadku nie zastosowania się do warunków uczestnictwa, Rada Artystyczna ma prawo do dyskwalifikacji Uczestnika z Przeglądu Powiatowego i Finału Wojewódzkiego</w:t>
      </w:r>
      <w:r w:rsidR="00465469" w:rsidRPr="008305E7">
        <w:rPr>
          <w:rFonts w:ascii="Verdana" w:hAnsi="Verdana" w:cs="Calibri"/>
          <w:sz w:val="21"/>
          <w:szCs w:val="21"/>
        </w:rPr>
        <w:t>.</w:t>
      </w:r>
      <w:r w:rsidRPr="008305E7">
        <w:rPr>
          <w:rFonts w:ascii="Verdana" w:hAnsi="Verdana"/>
          <w:sz w:val="21"/>
          <w:szCs w:val="21"/>
        </w:rPr>
        <w:t xml:space="preserve"> </w:t>
      </w:r>
    </w:p>
    <w:p w14:paraId="0255287B" w14:textId="16E3BD11" w:rsidR="00CF3FD2" w:rsidRPr="008305E7" w:rsidRDefault="00CF3FD2" w:rsidP="002E0C63">
      <w:pPr>
        <w:pStyle w:val="Akapitzlist"/>
        <w:numPr>
          <w:ilvl w:val="0"/>
          <w:numId w:val="26"/>
        </w:numPr>
        <w:autoSpaceDN w:val="0"/>
        <w:spacing w:line="276" w:lineRule="auto"/>
        <w:ind w:left="426" w:hanging="426"/>
        <w:jc w:val="both"/>
        <w:rPr>
          <w:rFonts w:ascii="Verdana" w:eastAsia="Verdana" w:hAnsi="Verdana" w:cstheme="majorHAnsi"/>
          <w:sz w:val="21"/>
          <w:szCs w:val="21"/>
        </w:rPr>
      </w:pPr>
      <w:r w:rsidRPr="008305E7">
        <w:rPr>
          <w:rFonts w:ascii="Verdana" w:hAnsi="Verdana"/>
          <w:iCs/>
          <w:sz w:val="21"/>
          <w:szCs w:val="21"/>
        </w:rPr>
        <w:t>W</w:t>
      </w:r>
      <w:r w:rsidRPr="008305E7">
        <w:rPr>
          <w:rFonts w:ascii="Verdana" w:hAnsi="Verdana"/>
          <w:b/>
          <w:sz w:val="21"/>
          <w:szCs w:val="21"/>
        </w:rPr>
        <w:t xml:space="preserve"> </w:t>
      </w:r>
      <w:r w:rsidRPr="008305E7">
        <w:rPr>
          <w:rFonts w:ascii="Verdana" w:hAnsi="Verdana"/>
          <w:sz w:val="21"/>
          <w:szCs w:val="21"/>
        </w:rPr>
        <w:t xml:space="preserve">przypadku gdy realizacji Przeglądu Powiatowego nie będzie odbywała się stacjonarnie w danym powiecie, warunkiem uczestnictwa jest dostarczenie do Operatora Programu nagrania tegorocznej prezentacji, zgodnie z </w:t>
      </w:r>
      <w:r w:rsidRPr="008305E7">
        <w:rPr>
          <w:rFonts w:ascii="Verdana" w:hAnsi="Verdana"/>
          <w:sz w:val="21"/>
          <w:szCs w:val="21"/>
          <w:u w:val="single"/>
        </w:rPr>
        <w:t>załącznikiem nr 3 do niniejszego Regulaminu – Wytyczne do nagrań.</w:t>
      </w:r>
      <w:r w:rsidR="002E0C63" w:rsidRPr="008305E7">
        <w:rPr>
          <w:rFonts w:ascii="Verdana" w:hAnsi="Verdana"/>
          <w:sz w:val="21"/>
          <w:szCs w:val="21"/>
        </w:rPr>
        <w:t xml:space="preserve"> </w:t>
      </w:r>
      <w:r w:rsidR="002E0C63" w:rsidRPr="008305E7">
        <w:rPr>
          <w:rFonts w:ascii="Verdana" w:hAnsi="Verdana"/>
          <w:color w:val="000000"/>
          <w:sz w:val="21"/>
          <w:szCs w:val="21"/>
        </w:rPr>
        <w:t>W przypadku nominacji do Finału Wojewódzkiego Uczestnik prezentuje się na żywo.</w:t>
      </w:r>
    </w:p>
    <w:p w14:paraId="245EA508" w14:textId="2EDD7EC5" w:rsidR="001B7DA7" w:rsidRPr="008305E7" w:rsidRDefault="001B7DA7" w:rsidP="001B7DA7">
      <w:pPr>
        <w:pStyle w:val="Akapitzlist"/>
        <w:numPr>
          <w:ilvl w:val="0"/>
          <w:numId w:val="26"/>
        </w:numPr>
        <w:autoSpaceDN w:val="0"/>
        <w:spacing w:line="276" w:lineRule="auto"/>
        <w:ind w:left="426" w:hanging="426"/>
        <w:jc w:val="both"/>
        <w:rPr>
          <w:rFonts w:ascii="Verdana" w:eastAsia="Verdana" w:hAnsi="Verdana" w:cstheme="majorHAnsi"/>
          <w:sz w:val="21"/>
          <w:szCs w:val="21"/>
        </w:rPr>
      </w:pPr>
      <w:r w:rsidRPr="008305E7">
        <w:rPr>
          <w:rFonts w:ascii="Verdana" w:eastAsia="Verdana" w:hAnsi="Verdana" w:cstheme="majorHAnsi"/>
          <w:sz w:val="21"/>
          <w:szCs w:val="21"/>
        </w:rPr>
        <w:t>Prawo do uczestnictwa w Lubuskim Konkursie Recytatorskim mają Uczestnicy określeni w §2 ust. 8 niniejszego Regulaminu.</w:t>
      </w:r>
    </w:p>
    <w:p w14:paraId="5DEDE10C" w14:textId="20C65E36" w:rsidR="001B7DA7" w:rsidRPr="008305E7" w:rsidRDefault="001B7DA7" w:rsidP="001B7DA7">
      <w:pPr>
        <w:pStyle w:val="Akapitzlist"/>
        <w:numPr>
          <w:ilvl w:val="0"/>
          <w:numId w:val="26"/>
        </w:numPr>
        <w:autoSpaceDN w:val="0"/>
        <w:spacing w:line="276" w:lineRule="auto"/>
        <w:ind w:left="426" w:hanging="426"/>
        <w:jc w:val="both"/>
        <w:rPr>
          <w:rFonts w:ascii="Verdana" w:eastAsia="Verdana" w:hAnsi="Verdana" w:cstheme="majorHAnsi"/>
          <w:sz w:val="21"/>
          <w:szCs w:val="21"/>
        </w:rPr>
      </w:pPr>
      <w:r w:rsidRPr="008305E7">
        <w:rPr>
          <w:rFonts w:ascii="Verdana" w:hAnsi="Verdana" w:cstheme="minorHAnsi"/>
          <w:bCs/>
          <w:sz w:val="21"/>
          <w:szCs w:val="21"/>
        </w:rPr>
        <w:t xml:space="preserve">W Przeglądzie Powiatowym biorą udział Uczestnicy z Powiatów z województwa lubuskiego. </w:t>
      </w:r>
      <w:r w:rsidRPr="008305E7">
        <w:rPr>
          <w:rFonts w:ascii="Verdana" w:hAnsi="Verdana" w:cstheme="minorHAnsi"/>
          <w:b/>
          <w:bCs/>
          <w:sz w:val="21"/>
          <w:szCs w:val="21"/>
        </w:rPr>
        <w:t>Uczestnik może wziąć udział w Przeglądzie Powiatowym tylko w</w:t>
      </w:r>
      <w:r w:rsidR="00703776" w:rsidRPr="008305E7">
        <w:rPr>
          <w:rFonts w:ascii="Verdana" w:hAnsi="Verdana" w:cstheme="minorHAnsi"/>
          <w:b/>
          <w:bCs/>
          <w:sz w:val="21"/>
          <w:szCs w:val="21"/>
        </w:rPr>
        <w:t> </w:t>
      </w:r>
      <w:r w:rsidRPr="008305E7">
        <w:rPr>
          <w:rFonts w:ascii="Verdana" w:hAnsi="Verdana" w:cstheme="minorHAnsi"/>
          <w:b/>
          <w:bCs/>
          <w:sz w:val="21"/>
          <w:szCs w:val="21"/>
        </w:rPr>
        <w:t>jednym powiecie</w:t>
      </w:r>
      <w:r w:rsidRPr="008305E7">
        <w:rPr>
          <w:rFonts w:ascii="Verdana" w:hAnsi="Verdana" w:cstheme="minorHAnsi"/>
          <w:bCs/>
          <w:sz w:val="21"/>
          <w:szCs w:val="21"/>
        </w:rPr>
        <w:t>.</w:t>
      </w:r>
    </w:p>
    <w:p w14:paraId="09DF6B98" w14:textId="77777777" w:rsidR="001B7DA7" w:rsidRPr="008305E7" w:rsidRDefault="001B7DA7" w:rsidP="001B7DA7">
      <w:pPr>
        <w:pStyle w:val="Akapitzlist"/>
        <w:numPr>
          <w:ilvl w:val="0"/>
          <w:numId w:val="26"/>
        </w:numPr>
        <w:autoSpaceDN w:val="0"/>
        <w:spacing w:line="276" w:lineRule="auto"/>
        <w:ind w:left="426" w:hanging="426"/>
        <w:jc w:val="both"/>
        <w:rPr>
          <w:rFonts w:ascii="Verdana" w:eastAsia="Verdana" w:hAnsi="Verdana" w:cstheme="majorHAnsi"/>
          <w:sz w:val="21"/>
          <w:szCs w:val="21"/>
        </w:rPr>
      </w:pPr>
      <w:r w:rsidRPr="008305E7">
        <w:rPr>
          <w:rFonts w:ascii="Verdana" w:hAnsi="Verdana" w:cstheme="minorHAnsi"/>
          <w:bCs/>
          <w:sz w:val="21"/>
          <w:szCs w:val="21"/>
        </w:rPr>
        <w:t>Placówka delegująca Uczestnika znajdująca się na terenie dzielnicy Nowe Miasto (była gmina Zielona Góra) może zgłosić Uczestnika do Organizatora Etapu powiatu zielonogórskiego bądź do Organizatora Przeglądu Zielona Góra miasto.</w:t>
      </w:r>
    </w:p>
    <w:p w14:paraId="5B2F5EB7" w14:textId="77777777" w:rsidR="001B7DA7" w:rsidRPr="008305E7" w:rsidRDefault="001B7DA7" w:rsidP="001B7DA7">
      <w:pPr>
        <w:pStyle w:val="Akapitzlist"/>
        <w:numPr>
          <w:ilvl w:val="0"/>
          <w:numId w:val="26"/>
        </w:numPr>
        <w:autoSpaceDN w:val="0"/>
        <w:spacing w:line="276" w:lineRule="auto"/>
        <w:ind w:left="426" w:hanging="426"/>
        <w:jc w:val="both"/>
        <w:rPr>
          <w:rFonts w:ascii="Verdana" w:eastAsia="Verdana" w:hAnsi="Verdana" w:cstheme="majorHAnsi"/>
          <w:sz w:val="21"/>
          <w:szCs w:val="21"/>
        </w:rPr>
      </w:pPr>
      <w:r w:rsidRPr="008305E7">
        <w:rPr>
          <w:rFonts w:ascii="Verdana" w:hAnsi="Verdana" w:cstheme="minorHAnsi"/>
          <w:bCs/>
          <w:sz w:val="21"/>
          <w:szCs w:val="21"/>
        </w:rPr>
        <w:t>Do Przeglądu Powiatowego oraz Finału Wojewódzkiego zostaną zakwalifikowani Uczestnicy zgodnie z zasadami określonymi w niniejszym Regulaminie.</w:t>
      </w:r>
    </w:p>
    <w:p w14:paraId="6EC25B7F" w14:textId="4E87F66B" w:rsidR="00BF4886" w:rsidRPr="008305E7" w:rsidRDefault="001B7DA7" w:rsidP="00BF4886">
      <w:pPr>
        <w:pStyle w:val="Akapitzlist"/>
        <w:numPr>
          <w:ilvl w:val="0"/>
          <w:numId w:val="26"/>
        </w:numPr>
        <w:autoSpaceDN w:val="0"/>
        <w:spacing w:line="276" w:lineRule="auto"/>
        <w:ind w:left="426" w:hanging="426"/>
        <w:jc w:val="both"/>
        <w:rPr>
          <w:rFonts w:ascii="Verdana" w:eastAsia="Verdana" w:hAnsi="Verdana" w:cstheme="majorHAnsi"/>
          <w:sz w:val="21"/>
          <w:szCs w:val="21"/>
        </w:rPr>
      </w:pPr>
      <w:r w:rsidRPr="008305E7">
        <w:rPr>
          <w:rFonts w:ascii="Verdana" w:hAnsi="Verdana" w:cstheme="minorHAnsi"/>
          <w:bCs/>
          <w:sz w:val="21"/>
          <w:szCs w:val="21"/>
        </w:rPr>
        <w:t>Operator Programu w porozumieniu z Organizatorem Etapu Powiatowego mają prawo poddać weryfikacji wszelkiego rodzaju n</w:t>
      </w:r>
      <w:r w:rsidR="00BF4886" w:rsidRPr="008305E7">
        <w:rPr>
          <w:rFonts w:ascii="Verdana" w:hAnsi="Verdana" w:cstheme="minorHAnsi"/>
          <w:bCs/>
          <w:sz w:val="21"/>
          <w:szCs w:val="21"/>
        </w:rPr>
        <w:t xml:space="preserve">adużycia wynikające ze zgłoszeń. </w:t>
      </w:r>
    </w:p>
    <w:p w14:paraId="25761A4F" w14:textId="7EFB9B23" w:rsidR="001B7DA7" w:rsidRPr="008305E7" w:rsidRDefault="001B7DA7" w:rsidP="001B7DA7">
      <w:pPr>
        <w:pStyle w:val="Akapitzlist"/>
        <w:spacing w:line="276" w:lineRule="auto"/>
        <w:ind w:left="426" w:hanging="426"/>
        <w:rPr>
          <w:rFonts w:ascii="Verdana" w:hAnsi="Verdana"/>
          <w:iCs/>
          <w:sz w:val="21"/>
          <w:szCs w:val="21"/>
        </w:rPr>
      </w:pPr>
    </w:p>
    <w:p w14:paraId="157B8AA0" w14:textId="77777777" w:rsidR="004F07C8" w:rsidRPr="008305E7" w:rsidRDefault="004F07C8" w:rsidP="001B7DA7">
      <w:pPr>
        <w:pStyle w:val="Akapitzlist"/>
        <w:spacing w:line="276" w:lineRule="auto"/>
        <w:ind w:left="426" w:hanging="426"/>
        <w:rPr>
          <w:rFonts w:ascii="Verdana" w:hAnsi="Verdana"/>
          <w:iCs/>
          <w:sz w:val="21"/>
          <w:szCs w:val="21"/>
        </w:rPr>
      </w:pPr>
    </w:p>
    <w:p w14:paraId="5B04BC14" w14:textId="77777777" w:rsidR="00465469" w:rsidRPr="008305E7" w:rsidRDefault="001B7DA7" w:rsidP="00703776">
      <w:pPr>
        <w:spacing w:line="276" w:lineRule="auto"/>
        <w:jc w:val="center"/>
        <w:rPr>
          <w:rFonts w:ascii="Verdana" w:eastAsia="Calibri" w:hAnsi="Verdana" w:cs="Calibri"/>
          <w:sz w:val="21"/>
          <w:szCs w:val="21"/>
          <w:lang w:eastAsia="pl-PL"/>
        </w:rPr>
      </w:pPr>
      <w:r w:rsidRPr="008305E7">
        <w:rPr>
          <w:rFonts w:ascii="Verdana" w:eastAsia="Calibri" w:hAnsi="Verdana" w:cs="Calibri"/>
          <w:sz w:val="21"/>
          <w:szCs w:val="21"/>
          <w:lang w:eastAsia="pl-PL"/>
        </w:rPr>
        <w:lastRenderedPageBreak/>
        <w:t>§7</w:t>
      </w:r>
    </w:p>
    <w:p w14:paraId="343BB4FA" w14:textId="102E4B20" w:rsidR="001B7DA7" w:rsidRPr="008305E7" w:rsidRDefault="001B7DA7" w:rsidP="00703776">
      <w:pPr>
        <w:spacing w:line="276" w:lineRule="auto"/>
        <w:jc w:val="center"/>
        <w:rPr>
          <w:rFonts w:ascii="Verdana" w:eastAsia="Calibri" w:hAnsi="Verdana" w:cs="Calibri"/>
          <w:sz w:val="21"/>
          <w:szCs w:val="21"/>
          <w:lang w:eastAsia="pl-PL"/>
        </w:rPr>
      </w:pPr>
      <w:r w:rsidRPr="008305E7">
        <w:rPr>
          <w:rFonts w:ascii="Verdana" w:eastAsia="Calibri" w:hAnsi="Verdana" w:cs="Calibri"/>
          <w:sz w:val="21"/>
          <w:szCs w:val="21"/>
          <w:lang w:eastAsia="pl-PL"/>
        </w:rPr>
        <w:t>Kryteria oceny i Rada Artystyczna</w:t>
      </w:r>
    </w:p>
    <w:p w14:paraId="57B281D3" w14:textId="77777777" w:rsidR="001B7DA7" w:rsidRPr="008305E7" w:rsidRDefault="001B7DA7" w:rsidP="001B7DA7">
      <w:pPr>
        <w:pStyle w:val="Standard"/>
        <w:numPr>
          <w:ilvl w:val="0"/>
          <w:numId w:val="9"/>
        </w:numPr>
        <w:spacing w:after="0" w:line="276" w:lineRule="auto"/>
        <w:ind w:left="426" w:right="0" w:hanging="426"/>
        <w:rPr>
          <w:sz w:val="21"/>
          <w:szCs w:val="21"/>
        </w:rPr>
      </w:pPr>
      <w:r w:rsidRPr="008305E7">
        <w:rPr>
          <w:rFonts w:cstheme="minorHAnsi"/>
          <w:sz w:val="21"/>
          <w:szCs w:val="21"/>
        </w:rPr>
        <w:t>Rada Artystyczna ocenia Uczestników podczas Przeglądów Powiatowych i Finału Wojewódzkiego według następujących kryteriów</w:t>
      </w:r>
      <w:r w:rsidRPr="008305E7">
        <w:rPr>
          <w:sz w:val="21"/>
          <w:szCs w:val="21"/>
        </w:rPr>
        <w:t>:</w:t>
      </w:r>
    </w:p>
    <w:p w14:paraId="762B5497" w14:textId="77777777" w:rsidR="001B7DA7" w:rsidRPr="008305E7" w:rsidRDefault="001B7DA7" w:rsidP="001B7DA7">
      <w:pPr>
        <w:numPr>
          <w:ilvl w:val="2"/>
          <w:numId w:val="10"/>
        </w:numPr>
        <w:spacing w:line="276" w:lineRule="auto"/>
        <w:ind w:left="993" w:hanging="424"/>
        <w:jc w:val="both"/>
        <w:rPr>
          <w:rFonts w:ascii="Verdana" w:hAnsi="Verdana"/>
          <w:sz w:val="21"/>
          <w:szCs w:val="21"/>
        </w:rPr>
      </w:pPr>
      <w:r w:rsidRPr="008305E7">
        <w:rPr>
          <w:rFonts w:ascii="Verdana" w:hAnsi="Verdana"/>
          <w:sz w:val="21"/>
          <w:szCs w:val="21"/>
        </w:rPr>
        <w:t>dobór repertuaru (jego wartość artystyczna, oryginalność i dostosowanie do możliwości wykonawczych recytatora oraz jego wieku);</w:t>
      </w:r>
    </w:p>
    <w:p w14:paraId="775915FF" w14:textId="77777777" w:rsidR="001B7DA7" w:rsidRPr="008305E7" w:rsidRDefault="001B7DA7" w:rsidP="001B7DA7">
      <w:pPr>
        <w:numPr>
          <w:ilvl w:val="2"/>
          <w:numId w:val="10"/>
        </w:numPr>
        <w:spacing w:line="276" w:lineRule="auto"/>
        <w:ind w:left="993" w:hanging="426"/>
        <w:jc w:val="both"/>
        <w:rPr>
          <w:rFonts w:ascii="Verdana" w:hAnsi="Verdana"/>
          <w:sz w:val="21"/>
          <w:szCs w:val="21"/>
        </w:rPr>
      </w:pPr>
      <w:r w:rsidRPr="008305E7">
        <w:rPr>
          <w:rFonts w:ascii="Verdana" w:hAnsi="Verdana"/>
          <w:sz w:val="21"/>
          <w:szCs w:val="21"/>
        </w:rPr>
        <w:t>interpretacja utworu;</w:t>
      </w:r>
    </w:p>
    <w:p w14:paraId="2FADBC44" w14:textId="77777777" w:rsidR="001B7DA7" w:rsidRPr="008305E7" w:rsidRDefault="001B7DA7" w:rsidP="001B7DA7">
      <w:pPr>
        <w:numPr>
          <w:ilvl w:val="2"/>
          <w:numId w:val="10"/>
        </w:numPr>
        <w:spacing w:line="276" w:lineRule="auto"/>
        <w:ind w:left="993" w:hanging="426"/>
        <w:jc w:val="both"/>
        <w:rPr>
          <w:rFonts w:ascii="Verdana" w:hAnsi="Verdana"/>
          <w:sz w:val="21"/>
          <w:szCs w:val="21"/>
        </w:rPr>
      </w:pPr>
      <w:r w:rsidRPr="008305E7">
        <w:rPr>
          <w:rFonts w:ascii="Verdana" w:hAnsi="Verdana"/>
          <w:sz w:val="21"/>
          <w:szCs w:val="21"/>
        </w:rPr>
        <w:t>warsztat artystyczny (opanowanie pamięciowe utworu, modulowanie głosem, tempo wygłaszania, właściwe akcentowanie treści, właściwa artykulacja);</w:t>
      </w:r>
    </w:p>
    <w:p w14:paraId="371C5472" w14:textId="77777777" w:rsidR="001B7DA7" w:rsidRPr="008305E7" w:rsidRDefault="001B7DA7" w:rsidP="001B7DA7">
      <w:pPr>
        <w:numPr>
          <w:ilvl w:val="2"/>
          <w:numId w:val="10"/>
        </w:numPr>
        <w:spacing w:line="276" w:lineRule="auto"/>
        <w:ind w:left="993" w:hanging="426"/>
        <w:jc w:val="both"/>
        <w:rPr>
          <w:rFonts w:ascii="Verdana" w:hAnsi="Verdana"/>
          <w:sz w:val="21"/>
          <w:szCs w:val="21"/>
        </w:rPr>
      </w:pPr>
      <w:r w:rsidRPr="008305E7">
        <w:rPr>
          <w:rFonts w:ascii="Verdana" w:hAnsi="Verdana"/>
          <w:sz w:val="21"/>
          <w:szCs w:val="21"/>
        </w:rPr>
        <w:t>kultura słowa i ogólny wyraz artystyczny;</w:t>
      </w:r>
    </w:p>
    <w:p w14:paraId="54E067CA" w14:textId="77777777" w:rsidR="001B7DA7" w:rsidRPr="008305E7" w:rsidRDefault="001B7DA7" w:rsidP="001B7DA7">
      <w:pPr>
        <w:numPr>
          <w:ilvl w:val="2"/>
          <w:numId w:val="10"/>
        </w:numPr>
        <w:spacing w:line="276" w:lineRule="auto"/>
        <w:ind w:left="993" w:hanging="426"/>
        <w:jc w:val="both"/>
        <w:rPr>
          <w:rFonts w:ascii="Verdana" w:hAnsi="Verdana"/>
          <w:sz w:val="21"/>
          <w:szCs w:val="21"/>
        </w:rPr>
      </w:pPr>
      <w:r w:rsidRPr="008305E7">
        <w:rPr>
          <w:rFonts w:ascii="Verdana" w:hAnsi="Verdana"/>
          <w:sz w:val="21"/>
          <w:szCs w:val="21"/>
        </w:rPr>
        <w:t>celowość użycia środków pozasłownych (np. mimiki, kostiumu, elementów scenografii, dźwięku i</w:t>
      </w:r>
      <w:r w:rsidRPr="008305E7">
        <w:rPr>
          <w:rFonts w:ascii="Verdana" w:hAnsi="Verdana" w:cs="Calibri"/>
          <w:sz w:val="21"/>
          <w:szCs w:val="21"/>
        </w:rPr>
        <w:t> </w:t>
      </w:r>
      <w:r w:rsidRPr="008305E7">
        <w:rPr>
          <w:rFonts w:ascii="Verdana" w:hAnsi="Verdana"/>
          <w:sz w:val="21"/>
          <w:szCs w:val="21"/>
        </w:rPr>
        <w:t>innych) wspomagaj</w:t>
      </w:r>
      <w:r w:rsidRPr="008305E7">
        <w:rPr>
          <w:rFonts w:ascii="Verdana" w:hAnsi="Verdana" w:cs="HurmeGeometricSans4 Regular"/>
          <w:sz w:val="21"/>
          <w:szCs w:val="21"/>
        </w:rPr>
        <w:t>ą</w:t>
      </w:r>
      <w:r w:rsidRPr="008305E7">
        <w:rPr>
          <w:rFonts w:ascii="Verdana" w:hAnsi="Verdana"/>
          <w:sz w:val="21"/>
          <w:szCs w:val="21"/>
        </w:rPr>
        <w:t>cych Prezentację;</w:t>
      </w:r>
    </w:p>
    <w:p w14:paraId="3FFA8A13" w14:textId="7BE5D33C" w:rsidR="001B7DA7" w:rsidRPr="008305E7" w:rsidRDefault="001B7DA7" w:rsidP="001B7DA7">
      <w:pPr>
        <w:pStyle w:val="Akapitzlist"/>
        <w:numPr>
          <w:ilvl w:val="0"/>
          <w:numId w:val="9"/>
        </w:numPr>
        <w:tabs>
          <w:tab w:val="left" w:pos="0"/>
        </w:tabs>
        <w:spacing w:line="276" w:lineRule="auto"/>
        <w:ind w:left="426" w:hanging="426"/>
        <w:jc w:val="both"/>
        <w:textAlignment w:val="auto"/>
        <w:rPr>
          <w:rFonts w:ascii="Verdana" w:hAnsi="Verdana"/>
          <w:strike/>
          <w:sz w:val="21"/>
          <w:szCs w:val="21"/>
        </w:rPr>
      </w:pPr>
      <w:r w:rsidRPr="008305E7">
        <w:rPr>
          <w:rFonts w:ascii="Verdana" w:hAnsi="Verdana"/>
          <w:sz w:val="21"/>
          <w:szCs w:val="21"/>
        </w:rPr>
        <w:t>W przypadku</w:t>
      </w:r>
      <w:r w:rsidR="00BA3966" w:rsidRPr="008305E7">
        <w:rPr>
          <w:rFonts w:ascii="Verdana" w:hAnsi="Verdana"/>
          <w:sz w:val="21"/>
          <w:szCs w:val="21"/>
        </w:rPr>
        <w:t xml:space="preserve"> gdy</w:t>
      </w:r>
      <w:r w:rsidRPr="008305E7">
        <w:rPr>
          <w:rFonts w:ascii="Verdana" w:hAnsi="Verdana"/>
          <w:sz w:val="21"/>
          <w:szCs w:val="21"/>
        </w:rPr>
        <w:t xml:space="preserve"> realizacj</w:t>
      </w:r>
      <w:r w:rsidR="00BA3966" w:rsidRPr="008305E7">
        <w:rPr>
          <w:rFonts w:ascii="Verdana" w:hAnsi="Verdana"/>
          <w:sz w:val="21"/>
          <w:szCs w:val="21"/>
        </w:rPr>
        <w:t>a</w:t>
      </w:r>
      <w:r w:rsidRPr="008305E7">
        <w:rPr>
          <w:rFonts w:ascii="Verdana" w:hAnsi="Verdana"/>
          <w:sz w:val="21"/>
          <w:szCs w:val="21"/>
        </w:rPr>
        <w:t xml:space="preserve"> </w:t>
      </w:r>
      <w:r w:rsidR="00BA3966" w:rsidRPr="008305E7">
        <w:rPr>
          <w:rFonts w:ascii="Verdana" w:hAnsi="Verdana"/>
          <w:sz w:val="21"/>
          <w:szCs w:val="21"/>
        </w:rPr>
        <w:t xml:space="preserve">Przeglądu Powiatowego </w:t>
      </w:r>
      <w:r w:rsidRPr="008305E7">
        <w:rPr>
          <w:rFonts w:ascii="Verdana" w:hAnsi="Verdana"/>
          <w:sz w:val="21"/>
          <w:szCs w:val="21"/>
        </w:rPr>
        <w:t xml:space="preserve">Lubuskiego Konkursu Recytatorskiego </w:t>
      </w:r>
      <w:r w:rsidR="00BA3966" w:rsidRPr="008305E7">
        <w:rPr>
          <w:rFonts w:ascii="Verdana" w:hAnsi="Verdana"/>
          <w:sz w:val="21"/>
          <w:szCs w:val="21"/>
        </w:rPr>
        <w:t>nie b</w:t>
      </w:r>
      <w:r w:rsidR="00B21E6F" w:rsidRPr="008305E7">
        <w:rPr>
          <w:rFonts w:ascii="Verdana" w:hAnsi="Verdana"/>
          <w:sz w:val="21"/>
          <w:szCs w:val="21"/>
        </w:rPr>
        <w:t>ędzie odbywała się stacjonarnie</w:t>
      </w:r>
      <w:r w:rsidRPr="008305E7">
        <w:rPr>
          <w:rFonts w:ascii="Verdana" w:hAnsi="Verdana"/>
          <w:sz w:val="21"/>
          <w:szCs w:val="21"/>
        </w:rPr>
        <w:t>, jakość nagrania nie powinna mieć wpływu na ocenę prezentacji Uczestnika</w:t>
      </w:r>
      <w:r w:rsidR="00465469" w:rsidRPr="008305E7">
        <w:rPr>
          <w:rFonts w:ascii="Verdana" w:hAnsi="Verdana"/>
          <w:sz w:val="21"/>
          <w:szCs w:val="21"/>
        </w:rPr>
        <w:t>.</w:t>
      </w:r>
      <w:r w:rsidRPr="008305E7">
        <w:rPr>
          <w:rFonts w:ascii="Verdana" w:hAnsi="Verdana"/>
          <w:sz w:val="21"/>
          <w:szCs w:val="21"/>
        </w:rPr>
        <w:t xml:space="preserve"> </w:t>
      </w:r>
    </w:p>
    <w:p w14:paraId="098FBEA4" w14:textId="5F6A2235" w:rsidR="001B7DA7" w:rsidRPr="008305E7" w:rsidRDefault="001B7DA7" w:rsidP="00B8457C">
      <w:pPr>
        <w:pStyle w:val="Akapitzlist"/>
        <w:numPr>
          <w:ilvl w:val="0"/>
          <w:numId w:val="9"/>
        </w:numPr>
        <w:tabs>
          <w:tab w:val="left" w:pos="0"/>
        </w:tabs>
        <w:spacing w:line="276" w:lineRule="auto"/>
        <w:ind w:left="426" w:hanging="426"/>
        <w:jc w:val="both"/>
        <w:textAlignment w:val="auto"/>
        <w:rPr>
          <w:rFonts w:ascii="Verdana" w:hAnsi="Verdana"/>
          <w:sz w:val="21"/>
          <w:szCs w:val="21"/>
        </w:rPr>
      </w:pPr>
      <w:r w:rsidRPr="008305E7">
        <w:rPr>
          <w:rFonts w:ascii="Verdana" w:hAnsi="Verdana"/>
          <w:sz w:val="21"/>
          <w:szCs w:val="21"/>
        </w:rPr>
        <w:t>W skład Rady Artystycznej Przeglądu Powiatowego wchodzi minimum dwóch członków: 1 specjalista wskazany przez Operatora Programu, a także przynajmniej 1 specjalista wskazany przez Organizatora Etapu Powiatowego</w:t>
      </w:r>
      <w:r w:rsidR="00D871F3" w:rsidRPr="008305E7">
        <w:rPr>
          <w:rFonts w:ascii="Verdana" w:hAnsi="Verdana"/>
          <w:sz w:val="21"/>
          <w:szCs w:val="21"/>
        </w:rPr>
        <w:t>.</w:t>
      </w:r>
      <w:r w:rsidRPr="008305E7">
        <w:rPr>
          <w:rFonts w:ascii="Verdana" w:hAnsi="Verdana"/>
          <w:sz w:val="21"/>
          <w:szCs w:val="21"/>
        </w:rPr>
        <w:t xml:space="preserve"> </w:t>
      </w:r>
    </w:p>
    <w:p w14:paraId="6A9154D8" w14:textId="595773D9" w:rsidR="001B7DA7" w:rsidRPr="008305E7" w:rsidRDefault="001B7DA7" w:rsidP="001B7DA7">
      <w:pPr>
        <w:pStyle w:val="Akapitzlist"/>
        <w:numPr>
          <w:ilvl w:val="0"/>
          <w:numId w:val="9"/>
        </w:numPr>
        <w:tabs>
          <w:tab w:val="left" w:pos="0"/>
        </w:tabs>
        <w:spacing w:line="276" w:lineRule="auto"/>
        <w:ind w:left="426" w:hanging="426"/>
        <w:jc w:val="both"/>
        <w:textAlignment w:val="auto"/>
        <w:rPr>
          <w:rFonts w:ascii="Verdana" w:hAnsi="Verdana"/>
          <w:strike/>
          <w:sz w:val="21"/>
          <w:szCs w:val="21"/>
        </w:rPr>
      </w:pPr>
      <w:r w:rsidRPr="008305E7">
        <w:rPr>
          <w:rFonts w:ascii="Verdana" w:hAnsi="Verdana"/>
          <w:sz w:val="21"/>
          <w:szCs w:val="21"/>
        </w:rPr>
        <w:t>Rada Artystyczna Przeglądu Powiatowego przyznaje nominacje Uczestnikom ocenionym najwyżej według kryteriów określonych w niniejszym paragrafie ust.</w:t>
      </w:r>
      <w:r w:rsidR="00465469" w:rsidRPr="008305E7">
        <w:rPr>
          <w:rFonts w:ascii="Verdana" w:hAnsi="Verdana"/>
          <w:sz w:val="21"/>
          <w:szCs w:val="21"/>
        </w:rPr>
        <w:t xml:space="preserve"> </w:t>
      </w:r>
      <w:r w:rsidRPr="008305E7">
        <w:rPr>
          <w:rFonts w:ascii="Verdana" w:hAnsi="Verdana"/>
          <w:sz w:val="21"/>
          <w:szCs w:val="21"/>
        </w:rPr>
        <w:t>1 niniejszego Regulaminu</w:t>
      </w:r>
      <w:r w:rsidR="005D1766" w:rsidRPr="008305E7">
        <w:rPr>
          <w:rFonts w:ascii="Verdana" w:hAnsi="Verdana"/>
          <w:sz w:val="21"/>
          <w:szCs w:val="21"/>
        </w:rPr>
        <w:t>.</w:t>
      </w:r>
      <w:r w:rsidRPr="008305E7">
        <w:rPr>
          <w:rFonts w:ascii="Verdana" w:hAnsi="Verdana"/>
          <w:sz w:val="21"/>
          <w:szCs w:val="21"/>
        </w:rPr>
        <w:t xml:space="preserve"> </w:t>
      </w:r>
    </w:p>
    <w:p w14:paraId="1864A514" w14:textId="77777777" w:rsidR="00B21E6F" w:rsidRPr="008305E7" w:rsidRDefault="001B7DA7" w:rsidP="00B21E6F">
      <w:pPr>
        <w:numPr>
          <w:ilvl w:val="0"/>
          <w:numId w:val="9"/>
        </w:numPr>
        <w:tabs>
          <w:tab w:val="left" w:pos="0"/>
        </w:tabs>
        <w:spacing w:line="276" w:lineRule="auto"/>
        <w:ind w:left="426" w:hanging="426"/>
        <w:jc w:val="both"/>
        <w:rPr>
          <w:rFonts w:ascii="Verdana" w:hAnsi="Verdana"/>
          <w:sz w:val="21"/>
          <w:szCs w:val="21"/>
        </w:rPr>
      </w:pPr>
      <w:r w:rsidRPr="008305E7">
        <w:rPr>
          <w:rFonts w:ascii="Verdana" w:hAnsi="Verdana"/>
          <w:sz w:val="21"/>
          <w:szCs w:val="21"/>
        </w:rPr>
        <w:t>Rada Artystyczna Przeglądu Powiatowego nominuje do udziału w Finale Wojewódzkim do trzech Uczestników z każdej kategorii wiekowej, jeśli jest to umotywowane ich poziomem artystycznym</w:t>
      </w:r>
      <w:r w:rsidR="005D1766" w:rsidRPr="008305E7">
        <w:rPr>
          <w:rFonts w:ascii="Verdana" w:hAnsi="Verdana"/>
          <w:sz w:val="21"/>
          <w:szCs w:val="21"/>
        </w:rPr>
        <w:t>.</w:t>
      </w:r>
      <w:r w:rsidRPr="008305E7">
        <w:rPr>
          <w:rFonts w:ascii="Verdana" w:hAnsi="Verdana"/>
          <w:sz w:val="21"/>
          <w:szCs w:val="21"/>
        </w:rPr>
        <w:t xml:space="preserve"> </w:t>
      </w:r>
    </w:p>
    <w:p w14:paraId="57DA677E" w14:textId="26CA8D69" w:rsidR="001B7DA7" w:rsidRPr="008305E7" w:rsidRDefault="001B7DA7" w:rsidP="00B21E6F">
      <w:pPr>
        <w:numPr>
          <w:ilvl w:val="0"/>
          <w:numId w:val="9"/>
        </w:numPr>
        <w:tabs>
          <w:tab w:val="left" w:pos="0"/>
        </w:tabs>
        <w:spacing w:line="276" w:lineRule="auto"/>
        <w:ind w:left="426" w:hanging="426"/>
        <w:jc w:val="both"/>
        <w:rPr>
          <w:rFonts w:ascii="Verdana" w:hAnsi="Verdana"/>
          <w:sz w:val="21"/>
          <w:szCs w:val="21"/>
        </w:rPr>
      </w:pPr>
      <w:r w:rsidRPr="008305E7">
        <w:rPr>
          <w:rFonts w:ascii="Verdana" w:hAnsi="Verdana" w:cs="Calibri"/>
          <w:color w:val="00000A"/>
          <w:sz w:val="21"/>
          <w:szCs w:val="21"/>
        </w:rPr>
        <w:t>Rada Artystyczna Przeglądu Powiatowego może przyznać więcej niż trzy nominacje, ale nie więcej niż pięć nominacji do Finału Wojewódzkiego z każdej kategorii wiekowej, jeśli z tego Powiatu jest więcej niż stu pięćdziesięciu Uczestników</w:t>
      </w:r>
      <w:r w:rsidR="005D1766" w:rsidRPr="008305E7">
        <w:rPr>
          <w:rFonts w:ascii="Verdana" w:hAnsi="Verdana" w:cs="Calibri"/>
          <w:color w:val="00000A"/>
          <w:sz w:val="21"/>
          <w:szCs w:val="21"/>
        </w:rPr>
        <w:t>.</w:t>
      </w:r>
      <w:r w:rsidRPr="008305E7">
        <w:rPr>
          <w:rFonts w:ascii="Verdana" w:hAnsi="Verdana" w:cs="Calibri"/>
          <w:color w:val="00000A"/>
          <w:sz w:val="21"/>
          <w:szCs w:val="21"/>
        </w:rPr>
        <w:t xml:space="preserve"> </w:t>
      </w:r>
    </w:p>
    <w:p w14:paraId="70C141F5" w14:textId="0D9F2D2F" w:rsidR="001B7DA7" w:rsidRPr="008305E7" w:rsidRDefault="001B7DA7" w:rsidP="001B7DA7">
      <w:pPr>
        <w:widowControl/>
        <w:numPr>
          <w:ilvl w:val="0"/>
          <w:numId w:val="9"/>
        </w:numPr>
        <w:tabs>
          <w:tab w:val="left" w:pos="0"/>
        </w:tabs>
        <w:spacing w:line="276" w:lineRule="auto"/>
        <w:ind w:left="426" w:hanging="426"/>
        <w:jc w:val="both"/>
        <w:rPr>
          <w:rFonts w:ascii="Verdana" w:hAnsi="Verdana"/>
          <w:sz w:val="21"/>
          <w:szCs w:val="21"/>
        </w:rPr>
      </w:pPr>
      <w:r w:rsidRPr="008305E7">
        <w:rPr>
          <w:rFonts w:ascii="Verdana" w:hAnsi="Verdana" w:cs="Calibri"/>
          <w:color w:val="00000A"/>
          <w:sz w:val="21"/>
          <w:szCs w:val="21"/>
        </w:rPr>
        <w:t>W szczególnych, uzasadnionych przypadkach, jeżeli jest to umotywowane poziomem artystycznym, Rada Artystyczna Przeglądu Powiatowego posiada prawo nominacji do Finału Wojewódzkiego mniejszej ilości Uczestników niż ta wynikająca z Regulaminu</w:t>
      </w:r>
      <w:r w:rsidR="005D1766" w:rsidRPr="008305E7">
        <w:rPr>
          <w:rFonts w:ascii="Verdana" w:hAnsi="Verdana" w:cs="Calibri"/>
          <w:color w:val="00000A"/>
          <w:sz w:val="21"/>
          <w:szCs w:val="21"/>
        </w:rPr>
        <w:t>.</w:t>
      </w:r>
      <w:r w:rsidRPr="008305E7">
        <w:rPr>
          <w:rFonts w:ascii="Verdana" w:hAnsi="Verdana"/>
          <w:color w:val="00000A"/>
          <w:sz w:val="21"/>
          <w:szCs w:val="21"/>
        </w:rPr>
        <w:t xml:space="preserve"> </w:t>
      </w:r>
    </w:p>
    <w:p w14:paraId="410C5781" w14:textId="664C2816" w:rsidR="001B7DA7" w:rsidRPr="008305E7" w:rsidRDefault="001B7DA7" w:rsidP="001B7DA7">
      <w:pPr>
        <w:widowControl/>
        <w:numPr>
          <w:ilvl w:val="0"/>
          <w:numId w:val="9"/>
        </w:numPr>
        <w:tabs>
          <w:tab w:val="left" w:pos="0"/>
        </w:tabs>
        <w:spacing w:line="276" w:lineRule="auto"/>
        <w:ind w:left="426" w:hanging="426"/>
        <w:jc w:val="both"/>
        <w:rPr>
          <w:rFonts w:ascii="Verdana" w:hAnsi="Verdana"/>
          <w:sz w:val="21"/>
          <w:szCs w:val="21"/>
        </w:rPr>
      </w:pPr>
      <w:r w:rsidRPr="008305E7">
        <w:rPr>
          <w:rFonts w:ascii="Verdana" w:hAnsi="Verdana"/>
          <w:sz w:val="21"/>
          <w:szCs w:val="21"/>
        </w:rPr>
        <w:t>W skład Rady Artystycznej Finału Wojewódzkiego wchodzi 3 członków wskazanych przez Operatora Programu</w:t>
      </w:r>
      <w:r w:rsidR="005D1766" w:rsidRPr="008305E7">
        <w:rPr>
          <w:rFonts w:ascii="Verdana" w:hAnsi="Verdana"/>
          <w:sz w:val="21"/>
          <w:szCs w:val="21"/>
        </w:rPr>
        <w:t>.</w:t>
      </w:r>
      <w:r w:rsidRPr="008305E7">
        <w:rPr>
          <w:rFonts w:ascii="Verdana" w:hAnsi="Verdana"/>
          <w:sz w:val="21"/>
          <w:szCs w:val="21"/>
        </w:rPr>
        <w:t xml:space="preserve"> </w:t>
      </w:r>
    </w:p>
    <w:p w14:paraId="1185C150" w14:textId="77777777" w:rsidR="001B7DA7" w:rsidRPr="008305E7" w:rsidRDefault="001B7DA7" w:rsidP="001B7DA7">
      <w:pPr>
        <w:pStyle w:val="Akapitzlist"/>
        <w:widowControl/>
        <w:numPr>
          <w:ilvl w:val="0"/>
          <w:numId w:val="9"/>
        </w:numPr>
        <w:tabs>
          <w:tab w:val="left" w:pos="0"/>
        </w:tabs>
        <w:suppressAutoHyphens w:val="0"/>
        <w:spacing w:line="276" w:lineRule="auto"/>
        <w:ind w:left="426" w:hanging="426"/>
        <w:jc w:val="both"/>
        <w:textAlignment w:val="auto"/>
        <w:rPr>
          <w:rFonts w:ascii="Verdana" w:hAnsi="Verdana" w:cstheme="minorHAnsi"/>
          <w:sz w:val="21"/>
          <w:szCs w:val="21"/>
        </w:rPr>
      </w:pPr>
      <w:r w:rsidRPr="008305E7">
        <w:rPr>
          <w:rFonts w:ascii="Verdana" w:hAnsi="Verdana" w:cstheme="minorHAnsi"/>
          <w:sz w:val="21"/>
          <w:szCs w:val="21"/>
        </w:rPr>
        <w:t>Rada Artystyczna Finału Wojewódzkiego spośród Finalistów wyłania Laureatów Finału Wojewódzkiego ocenionych najwyżej według kryteriów określonych w niniejszym paragrafie ust. 1.</w:t>
      </w:r>
    </w:p>
    <w:p w14:paraId="5355DE8C" w14:textId="77777777" w:rsidR="001B7DA7" w:rsidRPr="008305E7" w:rsidRDefault="001B7DA7" w:rsidP="001B7DA7">
      <w:pPr>
        <w:pStyle w:val="Akapitzlist"/>
        <w:numPr>
          <w:ilvl w:val="0"/>
          <w:numId w:val="9"/>
        </w:numPr>
        <w:tabs>
          <w:tab w:val="left" w:pos="0"/>
        </w:tabs>
        <w:spacing w:line="276" w:lineRule="auto"/>
        <w:ind w:left="426" w:hanging="426"/>
        <w:jc w:val="both"/>
        <w:textAlignment w:val="auto"/>
        <w:rPr>
          <w:rFonts w:ascii="Verdana" w:hAnsi="Verdana" w:cstheme="minorHAnsi"/>
          <w:sz w:val="21"/>
          <w:szCs w:val="21"/>
        </w:rPr>
      </w:pPr>
      <w:r w:rsidRPr="008305E7">
        <w:rPr>
          <w:rFonts w:ascii="Verdana" w:hAnsi="Verdana" w:cstheme="minorHAnsi"/>
          <w:sz w:val="21"/>
          <w:szCs w:val="21"/>
        </w:rPr>
        <w:t>Rada Artystyczna Finału Wojewódzkiego ma prawo wyróżnić z każdej kategorii wiekowej te występy Finalistów, które zyskały uznanie członków Rady Artystycznej Finału Wojewódzkiego.</w:t>
      </w:r>
    </w:p>
    <w:p w14:paraId="20477B73" w14:textId="77777777" w:rsidR="001B7DA7" w:rsidRPr="008305E7" w:rsidRDefault="001B7DA7" w:rsidP="001B7DA7">
      <w:pPr>
        <w:pStyle w:val="Akapitzlist"/>
        <w:numPr>
          <w:ilvl w:val="0"/>
          <w:numId w:val="9"/>
        </w:numPr>
        <w:tabs>
          <w:tab w:val="left" w:pos="0"/>
        </w:tabs>
        <w:spacing w:line="276" w:lineRule="auto"/>
        <w:ind w:left="426" w:hanging="426"/>
        <w:jc w:val="both"/>
        <w:textAlignment w:val="auto"/>
        <w:rPr>
          <w:rFonts w:ascii="Verdana" w:hAnsi="Verdana" w:cstheme="minorHAnsi"/>
          <w:sz w:val="21"/>
          <w:szCs w:val="21"/>
        </w:rPr>
      </w:pPr>
      <w:r w:rsidRPr="008305E7">
        <w:rPr>
          <w:rFonts w:ascii="Verdana" w:hAnsi="Verdana" w:cstheme="minorHAnsi"/>
          <w:sz w:val="21"/>
          <w:szCs w:val="21"/>
        </w:rPr>
        <w:t xml:space="preserve">Werdykt Rady Artystycznej Finału Wojewódzkiego zostanie ogłoszony przez publikację na stronie internetowej oraz fanpage’u Organizatora Finału Wojewódzkiego. </w:t>
      </w:r>
    </w:p>
    <w:p w14:paraId="7157B567" w14:textId="77777777" w:rsidR="001B7DA7" w:rsidRPr="008305E7" w:rsidRDefault="001B7DA7" w:rsidP="001B7DA7">
      <w:pPr>
        <w:tabs>
          <w:tab w:val="left" w:pos="0"/>
        </w:tabs>
        <w:spacing w:line="276" w:lineRule="auto"/>
        <w:jc w:val="both"/>
        <w:rPr>
          <w:rFonts w:ascii="Verdana" w:hAnsi="Verdana" w:cstheme="minorHAnsi"/>
          <w:sz w:val="21"/>
          <w:szCs w:val="21"/>
        </w:rPr>
      </w:pPr>
    </w:p>
    <w:p w14:paraId="02730F69" w14:textId="77777777" w:rsidR="002A142D" w:rsidRPr="008305E7" w:rsidRDefault="002A142D" w:rsidP="001B7DA7">
      <w:pPr>
        <w:spacing w:line="276" w:lineRule="auto"/>
        <w:jc w:val="center"/>
        <w:rPr>
          <w:rFonts w:ascii="Verdana" w:eastAsia="Calibri" w:hAnsi="Verdana" w:cs="Calibri"/>
          <w:sz w:val="21"/>
          <w:szCs w:val="21"/>
          <w:lang w:eastAsia="pl-PL"/>
        </w:rPr>
      </w:pPr>
    </w:p>
    <w:p w14:paraId="182D563A" w14:textId="77777777" w:rsidR="002A142D" w:rsidRPr="008305E7" w:rsidRDefault="002A142D" w:rsidP="001B7DA7">
      <w:pPr>
        <w:spacing w:line="276" w:lineRule="auto"/>
        <w:jc w:val="center"/>
        <w:rPr>
          <w:rFonts w:ascii="Verdana" w:eastAsia="Calibri" w:hAnsi="Verdana" w:cs="Calibri"/>
          <w:sz w:val="21"/>
          <w:szCs w:val="21"/>
          <w:lang w:eastAsia="pl-PL"/>
        </w:rPr>
      </w:pPr>
    </w:p>
    <w:p w14:paraId="61B3B64C" w14:textId="77777777" w:rsidR="002A142D" w:rsidRPr="008305E7" w:rsidRDefault="002A142D" w:rsidP="001B7DA7">
      <w:pPr>
        <w:spacing w:line="276" w:lineRule="auto"/>
        <w:jc w:val="center"/>
        <w:rPr>
          <w:rFonts w:ascii="Verdana" w:eastAsia="Calibri" w:hAnsi="Verdana" w:cs="Calibri"/>
          <w:sz w:val="21"/>
          <w:szCs w:val="21"/>
          <w:lang w:eastAsia="pl-PL"/>
        </w:rPr>
      </w:pPr>
    </w:p>
    <w:p w14:paraId="65D5CAE7" w14:textId="77777777" w:rsidR="002A142D" w:rsidRPr="008305E7" w:rsidRDefault="002A142D" w:rsidP="001B7DA7">
      <w:pPr>
        <w:spacing w:line="276" w:lineRule="auto"/>
        <w:jc w:val="center"/>
        <w:rPr>
          <w:rFonts w:ascii="Verdana" w:eastAsia="Calibri" w:hAnsi="Verdana" w:cs="Calibri"/>
          <w:sz w:val="21"/>
          <w:szCs w:val="21"/>
          <w:lang w:eastAsia="pl-PL"/>
        </w:rPr>
      </w:pPr>
    </w:p>
    <w:p w14:paraId="4CD72D53" w14:textId="3DB863B4" w:rsidR="001B7DA7" w:rsidRPr="008305E7" w:rsidRDefault="001B7DA7" w:rsidP="001B7DA7">
      <w:pPr>
        <w:spacing w:line="276" w:lineRule="auto"/>
        <w:jc w:val="center"/>
        <w:rPr>
          <w:rFonts w:ascii="Verdana" w:eastAsia="Calibri" w:hAnsi="Verdana" w:cs="Calibri"/>
          <w:sz w:val="21"/>
          <w:szCs w:val="21"/>
          <w:lang w:eastAsia="pl-PL"/>
        </w:rPr>
      </w:pPr>
      <w:r w:rsidRPr="008305E7">
        <w:rPr>
          <w:rFonts w:ascii="Verdana" w:eastAsia="Calibri" w:hAnsi="Verdana" w:cs="Calibri"/>
          <w:sz w:val="21"/>
          <w:szCs w:val="21"/>
          <w:lang w:eastAsia="pl-PL"/>
        </w:rPr>
        <w:lastRenderedPageBreak/>
        <w:t>§8</w:t>
      </w:r>
    </w:p>
    <w:p w14:paraId="75F29B32" w14:textId="77777777" w:rsidR="001B7DA7" w:rsidRPr="008305E7" w:rsidRDefault="001B7DA7" w:rsidP="001B7DA7">
      <w:pPr>
        <w:spacing w:line="276" w:lineRule="auto"/>
        <w:jc w:val="center"/>
        <w:rPr>
          <w:rFonts w:ascii="Verdana" w:hAnsi="Verdana" w:cs="Calibri"/>
          <w:sz w:val="21"/>
          <w:szCs w:val="21"/>
        </w:rPr>
      </w:pPr>
      <w:r w:rsidRPr="008305E7">
        <w:rPr>
          <w:rFonts w:ascii="Verdana" w:hAnsi="Verdana" w:cs="Calibri"/>
          <w:sz w:val="21"/>
          <w:szCs w:val="21"/>
        </w:rPr>
        <w:t>Nagrody</w:t>
      </w:r>
    </w:p>
    <w:p w14:paraId="589307D3" w14:textId="34F82E6D" w:rsidR="001B7DA7" w:rsidRPr="008305E7" w:rsidRDefault="001B7DA7" w:rsidP="001B7DA7">
      <w:pPr>
        <w:pStyle w:val="Akapitzlist"/>
        <w:numPr>
          <w:ilvl w:val="0"/>
          <w:numId w:val="31"/>
        </w:numPr>
        <w:spacing w:line="276" w:lineRule="auto"/>
        <w:ind w:left="426"/>
        <w:jc w:val="both"/>
        <w:rPr>
          <w:rFonts w:ascii="Verdana" w:hAnsi="Verdana" w:cs="Calibri"/>
          <w:sz w:val="21"/>
          <w:szCs w:val="21"/>
        </w:rPr>
      </w:pPr>
      <w:r w:rsidRPr="008305E7">
        <w:rPr>
          <w:rFonts w:ascii="Verdana" w:hAnsi="Verdana" w:cs="Calibri"/>
          <w:sz w:val="21"/>
          <w:szCs w:val="21"/>
        </w:rPr>
        <w:t>Na etapie Przeglądu Powiatowego Rada Artystyczna Przeglądu Powiatowego przyznaje Wyróżnienia oraz Nominacje do Finału Wojewódzkiego na podstawie kryteriów określonych w §</w:t>
      </w:r>
      <w:r w:rsidR="00B21E6F" w:rsidRPr="008305E7">
        <w:rPr>
          <w:rFonts w:ascii="Verdana" w:hAnsi="Verdana" w:cs="Calibri"/>
          <w:sz w:val="21"/>
          <w:szCs w:val="21"/>
        </w:rPr>
        <w:t>7 ust. 1 niniejszego Regulaminu.</w:t>
      </w:r>
    </w:p>
    <w:p w14:paraId="1BA0054B" w14:textId="6928A7A2" w:rsidR="001B7DA7" w:rsidRPr="008305E7" w:rsidRDefault="001B7DA7" w:rsidP="001B7DA7">
      <w:pPr>
        <w:pStyle w:val="Akapitzlist"/>
        <w:numPr>
          <w:ilvl w:val="0"/>
          <w:numId w:val="31"/>
        </w:numPr>
        <w:autoSpaceDN w:val="0"/>
        <w:spacing w:line="276" w:lineRule="auto"/>
        <w:ind w:left="426"/>
        <w:jc w:val="both"/>
        <w:rPr>
          <w:rFonts w:ascii="Verdana" w:hAnsi="Verdana" w:cstheme="minorHAnsi"/>
          <w:sz w:val="21"/>
          <w:szCs w:val="21"/>
        </w:rPr>
      </w:pPr>
      <w:r w:rsidRPr="008305E7">
        <w:rPr>
          <w:rFonts w:ascii="Verdana" w:hAnsi="Verdana" w:cstheme="minorHAnsi"/>
          <w:sz w:val="21"/>
          <w:szCs w:val="21"/>
        </w:rPr>
        <w:t xml:space="preserve">Na etapie Finału Wojewódzkiego Operator Programu ufunduje, a Rada Artystyczna Finału Wojewódzkiego przyzna, nagrody pieniężne </w:t>
      </w:r>
      <w:r w:rsidR="00A73561" w:rsidRPr="008305E7">
        <w:rPr>
          <w:rFonts w:ascii="Verdana" w:hAnsi="Verdana" w:cstheme="minorHAnsi"/>
          <w:sz w:val="21"/>
          <w:szCs w:val="21"/>
        </w:rPr>
        <w:t xml:space="preserve">i rzeczowe </w:t>
      </w:r>
      <w:r w:rsidR="00B21E6F" w:rsidRPr="008305E7">
        <w:rPr>
          <w:rFonts w:ascii="Verdana" w:hAnsi="Verdana" w:cstheme="minorHAnsi"/>
          <w:sz w:val="21"/>
          <w:szCs w:val="21"/>
        </w:rPr>
        <w:t>dla Laureatów.</w:t>
      </w:r>
    </w:p>
    <w:p w14:paraId="64F7C757" w14:textId="77777777" w:rsidR="001B7DA7" w:rsidRPr="008305E7" w:rsidRDefault="001B7DA7" w:rsidP="001B7DA7">
      <w:pPr>
        <w:pStyle w:val="Akapitzlist"/>
        <w:numPr>
          <w:ilvl w:val="0"/>
          <w:numId w:val="31"/>
        </w:numPr>
        <w:autoSpaceDN w:val="0"/>
        <w:spacing w:line="276" w:lineRule="auto"/>
        <w:ind w:left="426"/>
        <w:jc w:val="both"/>
        <w:rPr>
          <w:rFonts w:ascii="Verdana" w:hAnsi="Verdana" w:cstheme="minorHAnsi"/>
          <w:sz w:val="21"/>
          <w:szCs w:val="21"/>
        </w:rPr>
      </w:pPr>
      <w:r w:rsidRPr="008305E7">
        <w:rPr>
          <w:rFonts w:ascii="Verdana" w:hAnsi="Verdana" w:cstheme="minorHAnsi"/>
          <w:sz w:val="21"/>
          <w:szCs w:val="21"/>
        </w:rPr>
        <w:t xml:space="preserve">Nagrody pieniężne są wypłacane Laureatom Finału w formie przelewu, wpłacanego na konto bankowe podane przy wypełnieniu i podpisaniu, przez Opiekuna /Reprezentującego Laureata, stosownego oświadczenia, które stanowi </w:t>
      </w:r>
      <w:r w:rsidRPr="008305E7">
        <w:rPr>
          <w:rFonts w:ascii="Verdana" w:hAnsi="Verdana" w:cstheme="minorHAnsi"/>
          <w:sz w:val="21"/>
          <w:szCs w:val="21"/>
          <w:u w:val="single"/>
        </w:rPr>
        <w:t>Załącznik nr 4 do niniejszego Regulaminu – Oświadczenie odbioru nagrody pieniężnej (dotyczy Laureata)</w:t>
      </w:r>
      <w:r w:rsidRPr="008305E7">
        <w:rPr>
          <w:rFonts w:ascii="Verdana" w:hAnsi="Verdana" w:cstheme="minorHAnsi"/>
          <w:sz w:val="21"/>
          <w:szCs w:val="21"/>
        </w:rPr>
        <w:t>. Nagroda wypłacana jest do 7 dni roboczych po otrzymaniu wypełnionego i podpisanego oświadczenia.</w:t>
      </w:r>
    </w:p>
    <w:p w14:paraId="10A73E2F" w14:textId="628FF21E" w:rsidR="001B7DA7" w:rsidRPr="008305E7" w:rsidRDefault="001B7DA7" w:rsidP="001B7DA7">
      <w:pPr>
        <w:pStyle w:val="Akapitzlist"/>
        <w:numPr>
          <w:ilvl w:val="0"/>
          <w:numId w:val="31"/>
        </w:numPr>
        <w:spacing w:line="276" w:lineRule="auto"/>
        <w:ind w:left="426"/>
        <w:jc w:val="both"/>
        <w:rPr>
          <w:rFonts w:ascii="Verdana" w:hAnsi="Verdana" w:cs="Calibri"/>
          <w:sz w:val="21"/>
          <w:szCs w:val="21"/>
        </w:rPr>
      </w:pPr>
      <w:r w:rsidRPr="008305E7">
        <w:rPr>
          <w:rFonts w:ascii="Verdana" w:hAnsi="Verdana" w:cs="Calibri"/>
          <w:sz w:val="21"/>
          <w:szCs w:val="21"/>
        </w:rPr>
        <w:t>Operator Programu informuje, że w przypadku pozyskania sponsorów mogą oni ufundować własne nagrody finansowe lub rzeczowe.</w:t>
      </w:r>
    </w:p>
    <w:p w14:paraId="2C45F04E" w14:textId="18649C62" w:rsidR="00747873" w:rsidRPr="00306552" w:rsidRDefault="001B7DA7" w:rsidP="00747873">
      <w:pPr>
        <w:pStyle w:val="Akapitzlist"/>
        <w:widowControl/>
        <w:numPr>
          <w:ilvl w:val="0"/>
          <w:numId w:val="31"/>
        </w:numPr>
        <w:spacing w:line="276" w:lineRule="auto"/>
        <w:ind w:left="426"/>
        <w:jc w:val="both"/>
        <w:rPr>
          <w:rFonts w:ascii="Verdana" w:hAnsi="Verdana"/>
          <w:bCs/>
          <w:iCs/>
          <w:sz w:val="21"/>
          <w:szCs w:val="21"/>
        </w:rPr>
      </w:pPr>
      <w:r w:rsidRPr="008305E7">
        <w:rPr>
          <w:rFonts w:ascii="Verdana" w:hAnsi="Verdana" w:cstheme="minorHAnsi"/>
          <w:iCs/>
          <w:sz w:val="21"/>
          <w:szCs w:val="21"/>
        </w:rPr>
        <w:t>Laureaci Finału Wojewódzkiego otrzymają zaproszenie od Operatora Programu do</w:t>
      </w:r>
      <w:r w:rsidRPr="008305E7">
        <w:rPr>
          <w:rFonts w:ascii="Verdana" w:hAnsi="Verdana"/>
          <w:bCs/>
          <w:iCs/>
          <w:sz w:val="21"/>
          <w:szCs w:val="21"/>
        </w:rPr>
        <w:t xml:space="preserve"> Centrum Kreatywnej Kultury przy Regionalnym Centrum Animacji Kultury, w tym na Lubuską Galę Talentów</w:t>
      </w:r>
      <w:r w:rsidRPr="008305E7">
        <w:rPr>
          <w:rFonts w:ascii="Verdana" w:hAnsi="Verdana" w:cstheme="minorHAnsi"/>
          <w:iCs/>
          <w:sz w:val="21"/>
          <w:szCs w:val="21"/>
        </w:rPr>
        <w:t>. Zaproszeni Laureaci będą mieli możliwość pokazania swojej finałowej prezent</w:t>
      </w:r>
      <w:r w:rsidR="002E0C63" w:rsidRPr="008305E7">
        <w:rPr>
          <w:rFonts w:ascii="Verdana" w:hAnsi="Verdana" w:cstheme="minorHAnsi"/>
          <w:iCs/>
          <w:sz w:val="21"/>
          <w:szCs w:val="21"/>
        </w:rPr>
        <w:t xml:space="preserve">acji przed zaproszonymi gośćmi </w:t>
      </w:r>
      <w:r w:rsidR="002E0C63" w:rsidRPr="008305E7">
        <w:rPr>
          <w:rFonts w:ascii="Verdana" w:hAnsi="Verdana"/>
          <w:bCs/>
          <w:iCs/>
          <w:sz w:val="21"/>
          <w:szCs w:val="21"/>
        </w:rPr>
        <w:t xml:space="preserve">oraz wzięcia udziału w LOTERIARTE- </w:t>
      </w:r>
      <w:r w:rsidR="002E0C63" w:rsidRPr="00306552">
        <w:rPr>
          <w:rFonts w:ascii="Verdana" w:hAnsi="Verdana"/>
          <w:bCs/>
          <w:iCs/>
          <w:sz w:val="21"/>
          <w:szCs w:val="21"/>
        </w:rPr>
        <w:t>losowaniu biletu na kolejną edycję PRO ARTE.</w:t>
      </w:r>
    </w:p>
    <w:p w14:paraId="4F660DC8" w14:textId="0A3292F5" w:rsidR="006523E5" w:rsidRPr="00306552" w:rsidRDefault="006523E5" w:rsidP="006523E5">
      <w:pPr>
        <w:pStyle w:val="Akapitzlist"/>
        <w:widowControl/>
        <w:numPr>
          <w:ilvl w:val="0"/>
          <w:numId w:val="31"/>
        </w:numPr>
        <w:suppressAutoHyphens w:val="0"/>
        <w:spacing w:line="276" w:lineRule="auto"/>
        <w:ind w:left="426"/>
        <w:jc w:val="both"/>
        <w:rPr>
          <w:rFonts w:ascii="Verdana" w:hAnsi="Verdana"/>
          <w:bCs/>
          <w:sz w:val="21"/>
          <w:szCs w:val="21"/>
        </w:rPr>
      </w:pPr>
      <w:r w:rsidRPr="00306552">
        <w:rPr>
          <w:rFonts w:ascii="Verdana" w:hAnsi="Verdana" w:cs="Calibri"/>
          <w:sz w:val="21"/>
          <w:szCs w:val="21"/>
        </w:rPr>
        <w:t>Na etapie Finału Wojewódzkiego Operator Programu ufunduje nagrodę pieniężną – Nagrodę Publiczności, którą otrzyma Uczestnik wybrany przez publiczność. Głosowanie odbywa się po Finale Wojewódzkim i trwa przez czas wskazany przez Operatora Programu. Każdej finałowej pracy (Uczestnikowi) zostanie nadany numer do głosowania, który jest udostępniany publiczności. Wyniki głosowania zostaną przedstawione po zakończeniu głosowania na fanpage’u Operatora Programu.</w:t>
      </w:r>
    </w:p>
    <w:p w14:paraId="5A48FB27" w14:textId="29D0EECE" w:rsidR="004F07C8" w:rsidRPr="008305E7" w:rsidRDefault="001B7DA7" w:rsidP="004F07C8">
      <w:pPr>
        <w:pStyle w:val="Akapitzlist"/>
        <w:widowControl/>
        <w:numPr>
          <w:ilvl w:val="0"/>
          <w:numId w:val="31"/>
        </w:numPr>
        <w:suppressAutoHyphens w:val="0"/>
        <w:spacing w:line="276" w:lineRule="auto"/>
        <w:ind w:left="426"/>
        <w:jc w:val="both"/>
        <w:rPr>
          <w:rFonts w:ascii="Verdana" w:hAnsi="Verdana"/>
          <w:bCs/>
          <w:sz w:val="21"/>
          <w:szCs w:val="21"/>
        </w:rPr>
      </w:pPr>
      <w:r w:rsidRPr="00306552">
        <w:rPr>
          <w:rFonts w:ascii="Verdana" w:hAnsi="Verdana" w:cstheme="minorHAnsi"/>
          <w:sz w:val="21"/>
          <w:szCs w:val="21"/>
        </w:rPr>
        <w:t xml:space="preserve">Nagroda Publiczności jest wypłacana w formie przelewu, wpłacanego na konto bankowe </w:t>
      </w:r>
      <w:r w:rsidRPr="008305E7">
        <w:rPr>
          <w:rFonts w:ascii="Verdana" w:hAnsi="Verdana" w:cstheme="minorHAnsi"/>
          <w:sz w:val="21"/>
          <w:szCs w:val="21"/>
        </w:rPr>
        <w:t xml:space="preserve">podane przy wypełnieniu i podpisaniu, przez Opiekuna/Reprezentującego Laureata, stosownego oświadczenia, które stanowi </w:t>
      </w:r>
      <w:r w:rsidRPr="008305E7">
        <w:rPr>
          <w:rFonts w:ascii="Verdana" w:hAnsi="Verdana" w:cstheme="minorHAnsi"/>
          <w:sz w:val="21"/>
          <w:szCs w:val="21"/>
          <w:u w:val="single"/>
        </w:rPr>
        <w:t>Załącznik nr 5 do niniejszego Regulaminu – Oświadczenie odbioru Nagrody Publiczności</w:t>
      </w:r>
      <w:r w:rsidRPr="008305E7">
        <w:rPr>
          <w:rFonts w:ascii="Verdana" w:hAnsi="Verdana" w:cstheme="minorHAnsi"/>
          <w:sz w:val="21"/>
          <w:szCs w:val="21"/>
        </w:rPr>
        <w:t>. Nagroda wypłacana jest do 7 dni roboczych po otrzymaniu wypełnionego i podpisanego oświadczenia.</w:t>
      </w:r>
    </w:p>
    <w:p w14:paraId="5A8C3E72" w14:textId="77777777" w:rsidR="004F07C8" w:rsidRPr="008305E7" w:rsidRDefault="004F07C8" w:rsidP="004F07C8">
      <w:pPr>
        <w:pStyle w:val="Akapitzlist"/>
        <w:widowControl/>
        <w:numPr>
          <w:ilvl w:val="0"/>
          <w:numId w:val="31"/>
        </w:numPr>
        <w:suppressAutoHyphens w:val="0"/>
        <w:spacing w:line="276" w:lineRule="auto"/>
        <w:ind w:left="426"/>
        <w:jc w:val="both"/>
        <w:rPr>
          <w:rFonts w:ascii="Verdana" w:hAnsi="Verdana"/>
          <w:bCs/>
          <w:sz w:val="21"/>
          <w:szCs w:val="21"/>
        </w:rPr>
      </w:pPr>
      <w:r w:rsidRPr="008305E7">
        <w:rPr>
          <w:rFonts w:ascii="Verdana" w:hAnsi="Verdana" w:cs="Calibri"/>
          <w:sz w:val="21"/>
          <w:szCs w:val="21"/>
        </w:rPr>
        <w:t>Laureaci i wyróżnieni z etapu wojewódzkiego otrzymają zaproszenie od Operatora Programu na bezpłatne warsztaty tematyczne ze specjalistami z danej dziedziny artystycznej, które będą odbywać się w siedzibie Regionalnego Centrum Animacji Kultury w Zielonej Górze.</w:t>
      </w:r>
    </w:p>
    <w:p w14:paraId="532711EF" w14:textId="037FD7F3" w:rsidR="004F07C8" w:rsidRPr="008305E7" w:rsidRDefault="004F07C8" w:rsidP="004F07C8">
      <w:pPr>
        <w:pStyle w:val="Akapitzlist"/>
        <w:widowControl/>
        <w:numPr>
          <w:ilvl w:val="0"/>
          <w:numId w:val="31"/>
        </w:numPr>
        <w:suppressAutoHyphens w:val="0"/>
        <w:spacing w:line="276" w:lineRule="auto"/>
        <w:ind w:left="426"/>
        <w:jc w:val="both"/>
        <w:rPr>
          <w:rFonts w:ascii="Verdana" w:hAnsi="Verdana"/>
          <w:bCs/>
          <w:sz w:val="21"/>
          <w:szCs w:val="21"/>
        </w:rPr>
      </w:pPr>
      <w:r w:rsidRPr="008305E7">
        <w:rPr>
          <w:rFonts w:ascii="Verdana" w:hAnsi="Verdana" w:cstheme="minorHAnsi"/>
          <w:sz w:val="21"/>
          <w:szCs w:val="21"/>
        </w:rPr>
        <w:t>W tym roku program PRO ARTE został uwzględniony w wykazie zawodów wiedzy, artystycznych i sportowych organizowanych przez kuratora oświaty i inne podmioty działające na terenie szkoły, które mogą być wymienione na świadectwie ukończenia szkoły podstawowej. Powyższy wpis daje laureatom Finału Wojewódzkiego Lubuskiego Konkursu Recytatorskiego uzyskanie na świadectwie dodatkowych punktów, które ułatwią rekrutację do szkół ponadpodstawowych.</w:t>
      </w:r>
    </w:p>
    <w:p w14:paraId="3934965B" w14:textId="77777777" w:rsidR="004F07C8" w:rsidRPr="008305E7" w:rsidRDefault="004F07C8" w:rsidP="004F07C8">
      <w:pPr>
        <w:pStyle w:val="Akapitzlist"/>
        <w:widowControl/>
        <w:suppressAutoHyphens w:val="0"/>
        <w:spacing w:line="276" w:lineRule="auto"/>
        <w:ind w:left="426"/>
        <w:jc w:val="both"/>
        <w:rPr>
          <w:rFonts w:ascii="Verdana" w:hAnsi="Verdana"/>
          <w:bCs/>
          <w:sz w:val="21"/>
          <w:szCs w:val="21"/>
        </w:rPr>
      </w:pPr>
    </w:p>
    <w:p w14:paraId="63E2F8C9" w14:textId="77777777" w:rsidR="00DF179A" w:rsidRPr="008305E7" w:rsidRDefault="00DF179A" w:rsidP="001B7DA7">
      <w:pPr>
        <w:spacing w:line="276" w:lineRule="auto"/>
        <w:jc w:val="center"/>
        <w:rPr>
          <w:rFonts w:ascii="Verdana" w:hAnsi="Verdana" w:cs="Calibri"/>
          <w:sz w:val="21"/>
          <w:szCs w:val="21"/>
        </w:rPr>
      </w:pPr>
    </w:p>
    <w:p w14:paraId="156F2205" w14:textId="77777777" w:rsidR="001B7DA7" w:rsidRPr="008305E7" w:rsidRDefault="001B7DA7" w:rsidP="001B7DA7">
      <w:pPr>
        <w:spacing w:line="276" w:lineRule="auto"/>
        <w:jc w:val="center"/>
        <w:rPr>
          <w:rFonts w:ascii="Verdana" w:hAnsi="Verdana"/>
          <w:sz w:val="21"/>
          <w:szCs w:val="21"/>
        </w:rPr>
      </w:pPr>
      <w:r w:rsidRPr="008305E7">
        <w:rPr>
          <w:rFonts w:ascii="Verdana" w:hAnsi="Verdana" w:cs="Calibri"/>
          <w:sz w:val="21"/>
          <w:szCs w:val="21"/>
        </w:rPr>
        <w:t>§</w:t>
      </w:r>
      <w:r w:rsidRPr="008305E7">
        <w:rPr>
          <w:rFonts w:ascii="Verdana" w:hAnsi="Verdana"/>
          <w:sz w:val="21"/>
          <w:szCs w:val="21"/>
        </w:rPr>
        <w:t>9</w:t>
      </w:r>
    </w:p>
    <w:p w14:paraId="6378DBFA" w14:textId="62F9AC06" w:rsidR="001B7DA7" w:rsidRPr="008305E7" w:rsidRDefault="001B7DA7" w:rsidP="001B7DA7">
      <w:pPr>
        <w:pStyle w:val="Standard"/>
        <w:spacing w:after="0" w:line="276" w:lineRule="auto"/>
        <w:ind w:left="0" w:right="0" w:firstLine="0"/>
        <w:jc w:val="center"/>
        <w:rPr>
          <w:color w:val="00000A"/>
          <w:sz w:val="21"/>
          <w:szCs w:val="21"/>
        </w:rPr>
      </w:pPr>
      <w:r w:rsidRPr="008305E7">
        <w:rPr>
          <w:color w:val="00000A"/>
          <w:sz w:val="21"/>
          <w:szCs w:val="21"/>
        </w:rPr>
        <w:t>Odpowiedzialność</w:t>
      </w:r>
    </w:p>
    <w:p w14:paraId="04B50BCA" w14:textId="32F85278" w:rsidR="008F5D52" w:rsidRPr="008305E7" w:rsidRDefault="008F5D52" w:rsidP="008F5D52">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hAnsi="Verdana"/>
          <w:bCs/>
          <w:color w:val="00000A"/>
          <w:sz w:val="21"/>
          <w:szCs w:val="21"/>
        </w:rPr>
        <w:lastRenderedPageBreak/>
        <w:t>Odpowiedzialność za wszelkie szkody materialne powstałe w czasie trwania prezentacji na Przeglądzie Powiatowym i Finale Wojewódzkim wynikłe z winy występującego Uczestnika, pokrywane będą przez danego Uczestnika lub Placówkę delegującą Uczestnika.</w:t>
      </w:r>
    </w:p>
    <w:p w14:paraId="7B80A1D4" w14:textId="70E89F4C" w:rsidR="008F5D52" w:rsidRPr="008305E7" w:rsidRDefault="008F5D52" w:rsidP="008F5D52">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eastAsia="Verdana" w:hAnsi="Verdana" w:cstheme="majorHAnsi"/>
          <w:sz w:val="21"/>
          <w:szCs w:val="21"/>
        </w:rPr>
        <w:t>Na czas trwania Przeglądu Powiatowego i Finału Wojewódzkiego Reprezentującym i Opiekunem Uczestników może być ta sama osoba.</w:t>
      </w:r>
    </w:p>
    <w:p w14:paraId="5A91FA40" w14:textId="1A6677AA" w:rsidR="001B7DA7" w:rsidRPr="008305E7" w:rsidRDefault="001B7DA7" w:rsidP="001B7DA7">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eastAsia="Verdana" w:hAnsi="Verdana" w:cstheme="majorHAnsi"/>
          <w:sz w:val="21"/>
          <w:szCs w:val="21"/>
        </w:rPr>
        <w:t>Placówki delegujące Uczestników lub osoby Reprezentujące powinny ubezpieczyć Uczestników na czas pobytu i przejazdu na Przegl</w:t>
      </w:r>
      <w:r w:rsidR="00B21E6F" w:rsidRPr="008305E7">
        <w:rPr>
          <w:rFonts w:ascii="Verdana" w:eastAsia="Verdana" w:hAnsi="Verdana" w:cstheme="majorHAnsi"/>
          <w:sz w:val="21"/>
          <w:szCs w:val="21"/>
        </w:rPr>
        <w:t>ąd Powiatowy i Finał Wojewódzki.</w:t>
      </w:r>
    </w:p>
    <w:p w14:paraId="2D3A511A" w14:textId="06EB6253" w:rsidR="001B7DA7" w:rsidRPr="008305E7" w:rsidRDefault="001B7DA7" w:rsidP="001B7DA7">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eastAsia="Verdana" w:hAnsi="Verdana" w:cstheme="majorHAnsi"/>
          <w:sz w:val="21"/>
          <w:szCs w:val="21"/>
        </w:rPr>
        <w:t>Uczestnicy zobowiązani są do przestrzegania przepisów bezpieczeństwa i higieny pracy oraz przeciwpożarowych podczas Przeglądów Pow</w:t>
      </w:r>
      <w:r w:rsidR="00B21E6F" w:rsidRPr="008305E7">
        <w:rPr>
          <w:rFonts w:ascii="Verdana" w:eastAsia="Verdana" w:hAnsi="Verdana" w:cstheme="majorHAnsi"/>
          <w:sz w:val="21"/>
          <w:szCs w:val="21"/>
        </w:rPr>
        <w:t>iatowych i Finału Wojewódzkiego.</w:t>
      </w:r>
    </w:p>
    <w:p w14:paraId="314622D8" w14:textId="7ACFEAFE" w:rsidR="001B7DA7" w:rsidRPr="008305E7" w:rsidRDefault="001B7DA7" w:rsidP="001B7DA7">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eastAsia="Verdana" w:hAnsi="Verdana" w:cstheme="majorHAnsi"/>
          <w:sz w:val="21"/>
          <w:szCs w:val="21"/>
        </w:rPr>
        <w:t>Operator Programu nie ponosi odpowiedzialności za prawdziwość informacji podanych w</w:t>
      </w:r>
      <w:r w:rsidR="00703776" w:rsidRPr="008305E7">
        <w:rPr>
          <w:rFonts w:ascii="Verdana" w:eastAsia="Verdana" w:hAnsi="Verdana" w:cstheme="majorHAnsi"/>
          <w:sz w:val="21"/>
          <w:szCs w:val="21"/>
        </w:rPr>
        <w:t> </w:t>
      </w:r>
      <w:r w:rsidRPr="008305E7">
        <w:rPr>
          <w:rFonts w:ascii="Verdana" w:eastAsia="Verdana" w:hAnsi="Verdana" w:cstheme="majorHAnsi"/>
          <w:sz w:val="21"/>
          <w:szCs w:val="21"/>
        </w:rPr>
        <w:t>procesie rekrutacji.</w:t>
      </w:r>
      <w:r w:rsidRPr="008305E7">
        <w:rPr>
          <w:rFonts w:ascii="Verdana" w:eastAsia="Verdana" w:hAnsi="Verdana" w:cstheme="majorHAnsi"/>
          <w:color w:val="00B050"/>
          <w:sz w:val="21"/>
          <w:szCs w:val="21"/>
        </w:rPr>
        <w:t xml:space="preserve"> </w:t>
      </w:r>
    </w:p>
    <w:p w14:paraId="056E18F8" w14:textId="3BA116FB" w:rsidR="001B7DA7" w:rsidRPr="008305E7" w:rsidRDefault="001B7DA7" w:rsidP="001B7DA7">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eastAsia="Verdana" w:hAnsi="Verdana" w:cstheme="majorHAnsi"/>
          <w:sz w:val="21"/>
          <w:szCs w:val="21"/>
        </w:rPr>
        <w:t xml:space="preserve">Organizatorzy Finału Wojewódzkiego nie ponoszą odpowiedzialności za Uczestników Finału. </w:t>
      </w:r>
    </w:p>
    <w:p w14:paraId="6BC0A77A" w14:textId="0D8C101D" w:rsidR="001B7DA7" w:rsidRPr="008305E7" w:rsidRDefault="001B7DA7" w:rsidP="001B7DA7">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eastAsia="Verdana" w:hAnsi="Verdana" w:cstheme="majorHAnsi"/>
          <w:sz w:val="21"/>
          <w:szCs w:val="21"/>
        </w:rPr>
        <w:t>Opiekun ponosi odpowiedzialność za Uczestników podczas Przeglądu Powiatowego i Finału Wojewódzkiego.</w:t>
      </w:r>
    </w:p>
    <w:p w14:paraId="5152D56B" w14:textId="6775ADDD" w:rsidR="006B21E2" w:rsidRPr="008305E7" w:rsidRDefault="006B21E2" w:rsidP="001B7DA7">
      <w:pPr>
        <w:pStyle w:val="Akapitzlist"/>
        <w:numPr>
          <w:ilvl w:val="0"/>
          <w:numId w:val="32"/>
        </w:numPr>
        <w:autoSpaceDN w:val="0"/>
        <w:spacing w:line="276" w:lineRule="auto"/>
        <w:jc w:val="both"/>
        <w:rPr>
          <w:rFonts w:ascii="Verdana" w:eastAsia="Verdana" w:hAnsi="Verdana" w:cstheme="majorHAnsi"/>
          <w:sz w:val="21"/>
          <w:szCs w:val="21"/>
        </w:rPr>
      </w:pPr>
      <w:r w:rsidRPr="008305E7">
        <w:rPr>
          <w:rFonts w:ascii="Verdana" w:eastAsia="Verdana" w:hAnsi="Verdana" w:cstheme="majorHAnsi"/>
          <w:sz w:val="21"/>
          <w:szCs w:val="21"/>
        </w:rPr>
        <w:t>Za wszelkie inne działania, nieokreślone w Regulaminie, odpowiadają Organizatorzy Etapów Powiatowych.</w:t>
      </w:r>
    </w:p>
    <w:p w14:paraId="69A4E346" w14:textId="091B4264" w:rsidR="00B8457C" w:rsidRPr="008305E7" w:rsidRDefault="00B8457C" w:rsidP="001B7DA7">
      <w:pPr>
        <w:widowControl/>
        <w:spacing w:line="276" w:lineRule="auto"/>
        <w:ind w:left="643"/>
        <w:jc w:val="both"/>
        <w:rPr>
          <w:rFonts w:ascii="Verdana" w:hAnsi="Verdana"/>
          <w:bCs/>
          <w:sz w:val="21"/>
          <w:szCs w:val="21"/>
        </w:rPr>
      </w:pPr>
    </w:p>
    <w:p w14:paraId="1961F7C9" w14:textId="77777777" w:rsidR="001B7DA7" w:rsidRPr="008305E7" w:rsidRDefault="001B7DA7" w:rsidP="001B7DA7">
      <w:pPr>
        <w:spacing w:line="276" w:lineRule="auto"/>
        <w:jc w:val="center"/>
        <w:rPr>
          <w:rFonts w:ascii="Verdana" w:hAnsi="Verdana"/>
          <w:bCs/>
          <w:sz w:val="21"/>
          <w:szCs w:val="21"/>
        </w:rPr>
      </w:pPr>
      <w:r w:rsidRPr="008305E7">
        <w:rPr>
          <w:rFonts w:ascii="Verdana" w:eastAsia="Calibri" w:hAnsi="Verdana" w:cs="Calibri"/>
          <w:sz w:val="21"/>
          <w:szCs w:val="21"/>
          <w:lang w:eastAsia="pl-PL"/>
        </w:rPr>
        <w:t>§10</w:t>
      </w:r>
    </w:p>
    <w:p w14:paraId="5E6BA3F9" w14:textId="77777777" w:rsidR="001B7DA7" w:rsidRPr="008305E7" w:rsidRDefault="001B7DA7" w:rsidP="001B7DA7">
      <w:pPr>
        <w:spacing w:line="276" w:lineRule="auto"/>
        <w:jc w:val="center"/>
        <w:rPr>
          <w:rFonts w:ascii="Verdana" w:hAnsi="Verdana"/>
          <w:bCs/>
          <w:sz w:val="21"/>
          <w:szCs w:val="21"/>
        </w:rPr>
      </w:pPr>
      <w:r w:rsidRPr="008305E7">
        <w:rPr>
          <w:rFonts w:ascii="Verdana" w:hAnsi="Verdana"/>
          <w:bCs/>
          <w:sz w:val="21"/>
          <w:szCs w:val="21"/>
        </w:rPr>
        <w:t>Ochrona danych osobowych</w:t>
      </w:r>
    </w:p>
    <w:p w14:paraId="27027FCA" w14:textId="77777777" w:rsidR="001B7DA7" w:rsidRPr="008305E7" w:rsidRDefault="001B7DA7" w:rsidP="001B7DA7">
      <w:pPr>
        <w:spacing w:line="276" w:lineRule="auto"/>
        <w:jc w:val="both"/>
        <w:rPr>
          <w:rFonts w:ascii="Verdana" w:hAnsi="Verdana" w:cstheme="minorHAnsi"/>
          <w:sz w:val="21"/>
          <w:szCs w:val="21"/>
        </w:rPr>
      </w:pPr>
      <w:r w:rsidRPr="008305E7">
        <w:rPr>
          <w:rFonts w:ascii="Verdana" w:hAnsi="Verdana" w:cstheme="minorHAnsi"/>
          <w:sz w:val="21"/>
          <w:szCs w:val="21"/>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p w14:paraId="25ED33EA"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 xml:space="preserve">Administratorem danych osobowych Reprezentantów/Uczestników przeglądów powiatowych jest Organizator Etapów Powiatowych określony w §2 ust. 4 niniejszego Regulaminu. </w:t>
      </w:r>
    </w:p>
    <w:p w14:paraId="17ED4F15"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Dane osobowe Reprezentantów/Uczestników przeglądów powiatowych będą udostępnione Operatorowi Programu celem przeprowadzenia Finału Lubuskiego Konkursu Recytatorskiego.</w:t>
      </w:r>
    </w:p>
    <w:p w14:paraId="798FB83A" w14:textId="77777777" w:rsidR="00CF368D" w:rsidRPr="008305E7" w:rsidRDefault="00CF368D" w:rsidP="00CF368D">
      <w:pPr>
        <w:pStyle w:val="Akapitzlist"/>
        <w:widowControl/>
        <w:numPr>
          <w:ilvl w:val="0"/>
          <w:numId w:val="19"/>
        </w:numPr>
        <w:suppressAutoHyphens w:val="0"/>
        <w:spacing w:line="276" w:lineRule="auto"/>
        <w:contextualSpacing/>
        <w:jc w:val="both"/>
        <w:textAlignment w:val="auto"/>
        <w:rPr>
          <w:rFonts w:ascii="Verdana" w:hAnsi="Verdana" w:cstheme="minorHAnsi"/>
          <w:sz w:val="21"/>
          <w:szCs w:val="21"/>
        </w:rPr>
      </w:pPr>
      <w:r w:rsidRPr="008305E7">
        <w:rPr>
          <w:rFonts w:ascii="Verdana" w:hAnsi="Verdana" w:cstheme="minorHAnsi"/>
          <w:sz w:val="21"/>
          <w:szCs w:val="21"/>
        </w:rPr>
        <w:t>Dane osobowe Reprezentantów/Uczestników przeglądów powiatowych przetwarzane będą w celu:</w:t>
      </w:r>
    </w:p>
    <w:p w14:paraId="199B8980" w14:textId="33B65CAE" w:rsidR="00CF368D" w:rsidRPr="008305E7" w:rsidRDefault="00CF368D" w:rsidP="00CF368D">
      <w:pPr>
        <w:pStyle w:val="Akapitzlist"/>
        <w:widowControl/>
        <w:numPr>
          <w:ilvl w:val="0"/>
          <w:numId w:val="20"/>
        </w:numPr>
        <w:suppressAutoHyphens w:val="0"/>
        <w:spacing w:line="276" w:lineRule="auto"/>
        <w:contextualSpacing/>
        <w:jc w:val="both"/>
        <w:textAlignment w:val="auto"/>
        <w:rPr>
          <w:rFonts w:ascii="Verdana" w:hAnsi="Verdana" w:cstheme="minorHAnsi"/>
          <w:sz w:val="21"/>
          <w:szCs w:val="21"/>
        </w:rPr>
      </w:pPr>
      <w:r w:rsidRPr="008305E7">
        <w:rPr>
          <w:rFonts w:ascii="Verdana" w:hAnsi="Verdana" w:cstheme="minorHAnsi"/>
          <w:sz w:val="21"/>
          <w:szCs w:val="21"/>
        </w:rPr>
        <w:t xml:space="preserve">realizacji PRO ARTE </w:t>
      </w:r>
      <w:r w:rsidRPr="008305E7">
        <w:rPr>
          <w:rFonts w:ascii="Verdana" w:hAnsi="Verdana" w:cstheme="minorHAnsi"/>
          <w:i/>
          <w:sz w:val="21"/>
          <w:szCs w:val="21"/>
        </w:rPr>
        <w:t xml:space="preserve">i </w:t>
      </w:r>
      <w:r w:rsidRPr="008305E7">
        <w:rPr>
          <w:rFonts w:ascii="Verdana" w:hAnsi="Verdana" w:cstheme="minorHAnsi"/>
          <w:b/>
          <w:i/>
          <w:sz w:val="21"/>
          <w:szCs w:val="21"/>
          <w:u w:val="single"/>
        </w:rPr>
        <w:t>Lubuskiego Konkursu Recytatorskiego</w:t>
      </w:r>
      <w:r w:rsidRPr="008305E7">
        <w:rPr>
          <w:rFonts w:ascii="Verdana" w:hAnsi="Verdana" w:cstheme="minorHAnsi"/>
          <w:sz w:val="21"/>
          <w:szCs w:val="21"/>
        </w:rPr>
        <w:t xml:space="preserve"> na podstawie art. 6. ust. 1 lit a-c ogólnego rozporządzenia o ochronie danych osobowych,</w:t>
      </w:r>
    </w:p>
    <w:p w14:paraId="7EF6B3DC" w14:textId="77777777" w:rsidR="00CF368D" w:rsidRPr="008305E7" w:rsidRDefault="00CF368D" w:rsidP="00CF368D">
      <w:pPr>
        <w:pStyle w:val="Akapitzlist"/>
        <w:widowControl/>
        <w:numPr>
          <w:ilvl w:val="0"/>
          <w:numId w:val="20"/>
        </w:numPr>
        <w:suppressAutoHyphens w:val="0"/>
        <w:spacing w:line="276" w:lineRule="auto"/>
        <w:contextualSpacing/>
        <w:jc w:val="both"/>
        <w:textAlignment w:val="auto"/>
        <w:rPr>
          <w:rFonts w:ascii="Verdana" w:hAnsi="Verdana" w:cstheme="minorHAnsi"/>
          <w:sz w:val="21"/>
          <w:szCs w:val="21"/>
        </w:rPr>
      </w:pPr>
      <w:r w:rsidRPr="008305E7">
        <w:rPr>
          <w:rFonts w:ascii="Verdana" w:hAnsi="Verdana" w:cstheme="minorHAnsi"/>
          <w:sz w:val="21"/>
          <w:szCs w:val="21"/>
        </w:rPr>
        <w:t xml:space="preserve">publikowania </w:t>
      </w:r>
      <w:r w:rsidRPr="008305E7">
        <w:rPr>
          <w:rFonts w:ascii="Verdana" w:eastAsia="Arial" w:hAnsi="Verdana"/>
          <w:sz w:val="21"/>
          <w:szCs w:val="21"/>
        </w:rPr>
        <w:t xml:space="preserve">zdjęć, nagrań i filmów w przestrzeni publicznej: </w:t>
      </w:r>
      <w:r w:rsidRPr="008305E7">
        <w:rPr>
          <w:rFonts w:ascii="Verdana" w:hAnsi="Verdana" w:cstheme="minorHAnsi"/>
          <w:sz w:val="21"/>
          <w:szCs w:val="21"/>
        </w:rPr>
        <w:t>na stronach internetowych, portalach społecznościowych i w mediach – przetwarzanie jest niezbędne do realizacji prawnie uzasadnionego interesu Administratora, którym jest zabezpieczenie informacji na wypadek prawnej potrzeby wykazania faktów,</w:t>
      </w:r>
    </w:p>
    <w:p w14:paraId="595F003F" w14:textId="767C33B8" w:rsidR="00CF368D" w:rsidRPr="008305E7" w:rsidRDefault="00CF368D" w:rsidP="00CF368D">
      <w:pPr>
        <w:pStyle w:val="Akapitzlist"/>
        <w:widowControl/>
        <w:numPr>
          <w:ilvl w:val="0"/>
          <w:numId w:val="20"/>
        </w:numPr>
        <w:suppressAutoHyphens w:val="0"/>
        <w:spacing w:line="276" w:lineRule="auto"/>
        <w:contextualSpacing/>
        <w:jc w:val="both"/>
        <w:textAlignment w:val="auto"/>
        <w:rPr>
          <w:rFonts w:ascii="Verdana" w:hAnsi="Verdana" w:cstheme="minorHAnsi"/>
          <w:sz w:val="21"/>
          <w:szCs w:val="21"/>
        </w:rPr>
      </w:pPr>
      <w:r w:rsidRPr="008305E7">
        <w:rPr>
          <w:rFonts w:ascii="Verdana" w:hAnsi="Verdana" w:cstheme="minorHAnsi"/>
          <w:sz w:val="21"/>
          <w:szCs w:val="21"/>
        </w:rPr>
        <w:t xml:space="preserve">informacji, promocji, popularyzacji </w:t>
      </w:r>
      <w:r w:rsidRPr="008305E7">
        <w:rPr>
          <w:rFonts w:ascii="Verdana" w:hAnsi="Verdana" w:cstheme="minorHAnsi"/>
          <w:b/>
          <w:i/>
          <w:sz w:val="21"/>
          <w:szCs w:val="21"/>
          <w:u w:val="single"/>
        </w:rPr>
        <w:t>Lubuskiego Konkursu Recytatorskiego</w:t>
      </w:r>
      <w:r w:rsidRPr="008305E7">
        <w:rPr>
          <w:rFonts w:ascii="Verdana" w:hAnsi="Verdana" w:cstheme="minorHAnsi"/>
          <w:sz w:val="21"/>
          <w:szCs w:val="21"/>
        </w:rPr>
        <w:t xml:space="preserve"> i</w:t>
      </w:r>
      <w:r w:rsidR="00703776" w:rsidRPr="008305E7">
        <w:rPr>
          <w:rFonts w:ascii="Verdana" w:hAnsi="Verdana" w:cstheme="minorHAnsi"/>
          <w:sz w:val="21"/>
          <w:szCs w:val="21"/>
        </w:rPr>
        <w:t> </w:t>
      </w:r>
      <w:r w:rsidRPr="008305E7">
        <w:rPr>
          <w:rFonts w:ascii="Verdana" w:hAnsi="Verdana" w:cstheme="minorHAnsi"/>
          <w:sz w:val="21"/>
          <w:szCs w:val="21"/>
        </w:rPr>
        <w:t>PRO</w:t>
      </w:r>
      <w:r w:rsidR="00703776" w:rsidRPr="008305E7">
        <w:rPr>
          <w:rFonts w:ascii="Verdana" w:hAnsi="Verdana" w:cstheme="minorHAnsi"/>
          <w:sz w:val="21"/>
          <w:szCs w:val="21"/>
        </w:rPr>
        <w:t> </w:t>
      </w:r>
      <w:r w:rsidRPr="008305E7">
        <w:rPr>
          <w:rFonts w:ascii="Verdana" w:hAnsi="Verdana" w:cstheme="minorHAnsi"/>
          <w:sz w:val="21"/>
          <w:szCs w:val="21"/>
        </w:rPr>
        <w:t>ARTE oraz informacji, promocji, popularyzacji i zapraszania do udziału w innych wydarzeniach organizowanych przez Regionalne Centrum Animacji Kultury,</w:t>
      </w:r>
    </w:p>
    <w:p w14:paraId="2C995E82" w14:textId="77777777" w:rsidR="00CF368D" w:rsidRPr="008305E7" w:rsidRDefault="00CF368D" w:rsidP="00CF368D">
      <w:pPr>
        <w:pStyle w:val="Akapitzlist"/>
        <w:widowControl/>
        <w:numPr>
          <w:ilvl w:val="0"/>
          <w:numId w:val="20"/>
        </w:numPr>
        <w:suppressAutoHyphens w:val="0"/>
        <w:spacing w:line="276" w:lineRule="auto"/>
        <w:contextualSpacing/>
        <w:jc w:val="both"/>
        <w:textAlignment w:val="auto"/>
        <w:rPr>
          <w:rFonts w:ascii="Verdana" w:eastAsia="Arial" w:hAnsi="Verdana"/>
          <w:sz w:val="21"/>
          <w:szCs w:val="21"/>
        </w:rPr>
      </w:pPr>
      <w:r w:rsidRPr="008305E7">
        <w:rPr>
          <w:rFonts w:ascii="Verdana" w:eastAsia="Arial" w:hAnsi="Verdana"/>
          <w:sz w:val="21"/>
          <w:szCs w:val="21"/>
        </w:rPr>
        <w:t xml:space="preserve">w celu przekazania relacji zdjęciowej i/lub filmowej pozostałym </w:t>
      </w:r>
      <w:r w:rsidRPr="008305E7">
        <w:rPr>
          <w:rFonts w:ascii="Verdana" w:hAnsi="Verdana" w:cstheme="minorHAnsi"/>
          <w:sz w:val="21"/>
          <w:szCs w:val="21"/>
        </w:rPr>
        <w:t xml:space="preserve">Reprezentantom/Uczestnikom </w:t>
      </w:r>
      <w:r w:rsidRPr="008305E7">
        <w:rPr>
          <w:rFonts w:ascii="Verdana" w:eastAsia="Arial" w:hAnsi="Verdana"/>
          <w:sz w:val="21"/>
          <w:szCs w:val="21"/>
        </w:rPr>
        <w:t xml:space="preserve">oraz w celach marketingowych, </w:t>
      </w:r>
    </w:p>
    <w:p w14:paraId="12CB711A" w14:textId="794B69A3" w:rsidR="00CF368D" w:rsidRPr="008305E7" w:rsidRDefault="00CF368D" w:rsidP="00CF368D">
      <w:pPr>
        <w:pStyle w:val="Akapitzlist"/>
        <w:widowControl/>
        <w:numPr>
          <w:ilvl w:val="0"/>
          <w:numId w:val="20"/>
        </w:numPr>
        <w:suppressAutoHyphens w:val="0"/>
        <w:spacing w:line="276" w:lineRule="auto"/>
        <w:contextualSpacing/>
        <w:jc w:val="both"/>
        <w:textAlignment w:val="auto"/>
        <w:rPr>
          <w:rFonts w:ascii="Verdana" w:eastAsia="Arial" w:hAnsi="Verdana"/>
          <w:sz w:val="21"/>
          <w:szCs w:val="21"/>
        </w:rPr>
      </w:pPr>
      <w:r w:rsidRPr="008305E7">
        <w:rPr>
          <w:rFonts w:ascii="Verdana" w:eastAsia="Arial" w:hAnsi="Verdana"/>
          <w:sz w:val="21"/>
          <w:szCs w:val="21"/>
        </w:rPr>
        <w:lastRenderedPageBreak/>
        <w:t xml:space="preserve">w dowolnym celu zgodnym z obowiązującym prawem – zgoda obejmuje wszelkie formy publikacji dotyczące </w:t>
      </w:r>
      <w:r w:rsidRPr="008305E7">
        <w:rPr>
          <w:rFonts w:ascii="Verdana" w:hAnsi="Verdana" w:cstheme="minorHAnsi"/>
          <w:b/>
          <w:i/>
          <w:sz w:val="21"/>
          <w:szCs w:val="21"/>
          <w:u w:val="single"/>
        </w:rPr>
        <w:t>Lubuskiego Konkursu Recytatorskiego</w:t>
      </w:r>
      <w:r w:rsidRPr="008305E7">
        <w:rPr>
          <w:rFonts w:ascii="Verdana" w:hAnsi="Verdana" w:cstheme="minorHAnsi"/>
          <w:sz w:val="21"/>
          <w:szCs w:val="21"/>
        </w:rPr>
        <w:t xml:space="preserve"> i PRO ARTE, </w:t>
      </w:r>
      <w:r w:rsidRPr="008305E7">
        <w:rPr>
          <w:rFonts w:ascii="Verdana" w:eastAsia="Arial" w:hAnsi="Verdana"/>
          <w:sz w:val="21"/>
          <w:szCs w:val="21"/>
        </w:rPr>
        <w:t xml:space="preserve">wytwarzanie dowolną techniką egzemplarzy wizerunku i głosu </w:t>
      </w:r>
      <w:r w:rsidRPr="008305E7">
        <w:rPr>
          <w:rFonts w:ascii="Verdana" w:hAnsi="Verdana" w:cstheme="minorHAnsi"/>
          <w:sz w:val="21"/>
          <w:szCs w:val="21"/>
        </w:rPr>
        <w:t>Reprezentantów/Uczestników</w:t>
      </w:r>
      <w:r w:rsidRPr="008305E7">
        <w:rPr>
          <w:rFonts w:ascii="Verdana" w:eastAsia="Arial" w:hAnsi="Verdana"/>
          <w:sz w:val="21"/>
          <w:szCs w:val="21"/>
        </w:rPr>
        <w:t xml:space="preserve">, wskazując jednocześnie, że wizerunek i głos </w:t>
      </w:r>
      <w:r w:rsidRPr="008305E7">
        <w:rPr>
          <w:rFonts w:ascii="Verdana" w:hAnsi="Verdana" w:cstheme="minorHAnsi"/>
          <w:sz w:val="21"/>
          <w:szCs w:val="21"/>
        </w:rPr>
        <w:t>Reprezentantów/Uczestników</w:t>
      </w:r>
      <w:r w:rsidRPr="008305E7">
        <w:rPr>
          <w:rFonts w:ascii="Verdana" w:eastAsia="Arial" w:hAnsi="Verdana"/>
          <w:sz w:val="21"/>
          <w:szCs w:val="21"/>
        </w:rPr>
        <w:t xml:space="preserve"> mogą być zestawione z wizerunkami innych osób, mogą być uzupełnione towarzyszącym komentarzem, natomiast nagrania filmowe i dźwiękowe z udziałem </w:t>
      </w:r>
      <w:r w:rsidRPr="008305E7">
        <w:rPr>
          <w:rFonts w:ascii="Verdana" w:hAnsi="Verdana" w:cstheme="minorHAnsi"/>
          <w:sz w:val="21"/>
          <w:szCs w:val="21"/>
        </w:rPr>
        <w:t>Reprezentantów/Uczestników</w:t>
      </w:r>
      <w:r w:rsidRPr="008305E7">
        <w:rPr>
          <w:rFonts w:ascii="Verdana" w:eastAsia="Arial" w:hAnsi="Verdana"/>
          <w:sz w:val="21"/>
          <w:szCs w:val="21"/>
        </w:rPr>
        <w:t xml:space="preserve"> mogą być cięte, montowane, i modyfikowane – bez obowiązku akceptacji produktu końcowego. Z tym że, rejestrowanie, utrwalanie, powielanie, zwielokrotnianie, obróbka, przetwarzanie oraz wykorzystanie wizerunku i głosu </w:t>
      </w:r>
      <w:r w:rsidRPr="008305E7">
        <w:rPr>
          <w:rFonts w:ascii="Verdana" w:hAnsi="Verdana" w:cstheme="minorHAnsi"/>
          <w:sz w:val="21"/>
          <w:szCs w:val="21"/>
        </w:rPr>
        <w:t>Reprezentantów/ Uczestników</w:t>
      </w:r>
      <w:r w:rsidRPr="008305E7">
        <w:rPr>
          <w:rFonts w:ascii="Verdana" w:eastAsia="Arial" w:hAnsi="Verdana"/>
          <w:sz w:val="21"/>
          <w:szCs w:val="21"/>
        </w:rPr>
        <w:t xml:space="preserve"> nie może być czynione w formie obraźliwej dla </w:t>
      </w:r>
      <w:r w:rsidRPr="008305E7">
        <w:rPr>
          <w:rFonts w:ascii="Verdana" w:hAnsi="Verdana" w:cstheme="minorHAnsi"/>
          <w:sz w:val="21"/>
          <w:szCs w:val="21"/>
        </w:rPr>
        <w:t>Reprezentantów/ Uczestników</w:t>
      </w:r>
      <w:r w:rsidRPr="008305E7">
        <w:rPr>
          <w:rFonts w:ascii="Verdana" w:eastAsia="Arial" w:hAnsi="Verdana"/>
          <w:sz w:val="21"/>
          <w:szCs w:val="21"/>
        </w:rPr>
        <w:t xml:space="preserve"> lub naruszać w inny sposób ich dobra osobiste.</w:t>
      </w:r>
    </w:p>
    <w:p w14:paraId="24EE7250"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Odbiorcami danych osobowych Reprezentantów/Uczestników będą wyłącznie podmioty uprawnione do uzyskania danych osobowych na podstawie przepisów prawa.</w:t>
      </w:r>
    </w:p>
    <w:p w14:paraId="6AA42EC4"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Dane osobowe Reprezentantów/Uczestników przechowywane będą zgodnie z instrukcją archiwalną obowiązującą w Regionalnym Centrum Animacji Kultury. W przypadku danych osobowych uzyskanych na podstawie art. 6 ust 1. lit. A, tj. Reprezentantów/Uczestników dane osobowe będą przetwarzane do momentu cofnięcia, ograniczenia zgody lub innych działań ograniczających zgodę.</w:t>
      </w:r>
    </w:p>
    <w:p w14:paraId="37A30EE3"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Reprezentant/Uczestnik posiada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podstawie zgody przed jej cofnięciem.</w:t>
      </w:r>
    </w:p>
    <w:p w14:paraId="057EF3B5"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Reprezentant/Uczestnik ma prawo wniesienia skargi do organu nadzorczego.</w:t>
      </w:r>
    </w:p>
    <w:p w14:paraId="7258270A"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Dane osobowe Reprezentantów/Uczestników nie podlegają zautomatyzowanemu podejmowaniu decyzji, w tym profilowaniu.</w:t>
      </w:r>
    </w:p>
    <w:p w14:paraId="3ADEA4FE"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Dane osobowe Reprezentantów/Uczestników nie będą przekazywane do państwa trzeciego ani do organizacji międzynarodowych.</w:t>
      </w:r>
    </w:p>
    <w:p w14:paraId="0A6C6F94" w14:textId="77777777" w:rsidR="001B7DA7" w:rsidRPr="008305E7" w:rsidRDefault="001B7DA7" w:rsidP="001B7DA7">
      <w:pPr>
        <w:pStyle w:val="Akapitzlist"/>
        <w:widowControl/>
        <w:numPr>
          <w:ilvl w:val="0"/>
          <w:numId w:val="19"/>
        </w:numPr>
        <w:suppressAutoHyphens w:val="0"/>
        <w:spacing w:line="276" w:lineRule="auto"/>
        <w:jc w:val="both"/>
        <w:textAlignment w:val="auto"/>
        <w:rPr>
          <w:rFonts w:ascii="Verdana" w:hAnsi="Verdana" w:cstheme="minorHAnsi"/>
          <w:sz w:val="21"/>
          <w:szCs w:val="21"/>
        </w:rPr>
      </w:pPr>
      <w:r w:rsidRPr="008305E7">
        <w:rPr>
          <w:rFonts w:ascii="Verdana" w:hAnsi="Verdana" w:cstheme="minorHAnsi"/>
          <w:sz w:val="21"/>
          <w:szCs w:val="21"/>
        </w:rPr>
        <w:t>W przypadku jakichkolwiek pytań dotyczących przetwarzania danych osobowych w Regionalnym Centrum Animacji Kultury w Zielonej Górze można kontaktować się z inspektorem ochrony danych – e-mail: w.hrydziuszko@rcak.pl lub pisemnie na adres siedziby: Regionalne Centrum Animacji Kultury w Zielonej Górze, ul. Sienkiewicza 11, 65-431 Zielona Góra.</w:t>
      </w:r>
    </w:p>
    <w:p w14:paraId="3565BBDB" w14:textId="0234F9A0" w:rsidR="001B7DA7" w:rsidRPr="008305E7" w:rsidRDefault="001B7DA7" w:rsidP="001B7DA7">
      <w:pPr>
        <w:pStyle w:val="Akapitzlist"/>
        <w:widowControl/>
        <w:numPr>
          <w:ilvl w:val="0"/>
          <w:numId w:val="19"/>
        </w:numPr>
        <w:suppressAutoHyphens w:val="0"/>
        <w:spacing w:line="276" w:lineRule="auto"/>
        <w:jc w:val="both"/>
        <w:textAlignment w:val="auto"/>
        <w:rPr>
          <w:rFonts w:ascii="Verdana" w:eastAsia="Lucida Sans Unicode" w:hAnsi="Verdana" w:cstheme="minorHAnsi"/>
          <w:kern w:val="1"/>
          <w:sz w:val="21"/>
          <w:szCs w:val="21"/>
          <w:lang w:eastAsia="ar-SA"/>
        </w:rPr>
      </w:pPr>
      <w:r w:rsidRPr="008305E7">
        <w:rPr>
          <w:rFonts w:ascii="Verdana" w:hAnsi="Verdana" w:cstheme="minorHAnsi"/>
          <w:sz w:val="21"/>
          <w:szCs w:val="21"/>
        </w:rPr>
        <w:t>Wszelkie sprawy sporne rozstrzyga Operator Programu w porozumieniu z Organizatorami Etapów Powiatowych.</w:t>
      </w:r>
    </w:p>
    <w:sectPr w:rsidR="001B7DA7" w:rsidRPr="008305E7" w:rsidSect="00703776">
      <w:headerReference w:type="even" r:id="rId10"/>
      <w:headerReference w:type="default" r:id="rId11"/>
      <w:footerReference w:type="even" r:id="rId12"/>
      <w:footerReference w:type="default" r:id="rId13"/>
      <w:headerReference w:type="first" r:id="rId14"/>
      <w:footerReference w:type="first" r:id="rId15"/>
      <w:pgSz w:w="11906" w:h="16838"/>
      <w:pgMar w:top="2381" w:right="1134" w:bottom="1134" w:left="1134" w:header="142" w:footer="5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5365C" w14:textId="77777777" w:rsidR="00A64003" w:rsidRDefault="00A64003">
      <w:r>
        <w:separator/>
      </w:r>
    </w:p>
  </w:endnote>
  <w:endnote w:type="continuationSeparator" w:id="0">
    <w:p w14:paraId="57ADA070" w14:textId="77777777" w:rsidR="00A64003" w:rsidRDefault="00A6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urmeGeometricSans4 Regular">
    <w:panose1 w:val="00000000000000000000"/>
    <w:charset w:val="00"/>
    <w:family w:val="swiss"/>
    <w:notTrueType/>
    <w:pitch w:val="variable"/>
    <w:sig w:usb0="A000002F" w:usb1="4000207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E8AC" w14:textId="77777777" w:rsidR="00280DAF" w:rsidRDefault="00280DA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A1C7" w14:textId="7315DF78" w:rsidR="00342FB1" w:rsidRDefault="00342FB1" w:rsidP="006F4EAC">
    <w:pPr>
      <w:pStyle w:val="Stopka"/>
      <w:jc w:val="center"/>
    </w:pPr>
    <w:r>
      <w:fldChar w:fldCharType="begin"/>
    </w:r>
    <w:r>
      <w:instrText>PAGE</w:instrText>
    </w:r>
    <w:r>
      <w:fldChar w:fldCharType="separate"/>
    </w:r>
    <w:r w:rsidR="00595907">
      <w:rPr>
        <w:noProof/>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398D" w14:textId="77777777" w:rsidR="00280DAF" w:rsidRDefault="00280DA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13CA7" w14:textId="77777777" w:rsidR="00A64003" w:rsidRDefault="00A64003">
      <w:r>
        <w:separator/>
      </w:r>
    </w:p>
  </w:footnote>
  <w:footnote w:type="continuationSeparator" w:id="0">
    <w:p w14:paraId="523C827D" w14:textId="77777777" w:rsidR="00A64003" w:rsidRDefault="00A64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8F46" w14:textId="77777777" w:rsidR="00280DAF" w:rsidRDefault="00280DA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94E6" w14:textId="451495FF" w:rsidR="00342FB1" w:rsidRDefault="00936024">
    <w:pPr>
      <w:pStyle w:val="Nagwek"/>
    </w:pPr>
    <w:r>
      <w:rPr>
        <w:noProof/>
        <w:lang w:eastAsia="pl-PL"/>
      </w:rPr>
      <w:ptab w:relativeTo="margin" w:alignment="center" w:leader="none"/>
    </w:r>
    <w:r>
      <w:rPr>
        <w:noProof/>
        <w:lang w:eastAsia="pl-PL"/>
      </w:rPr>
      <w:ptab w:relativeTo="margin" w:alignment="center" w:leader="none"/>
    </w:r>
    <w:r>
      <w:rPr>
        <w:noProof/>
        <w:lang w:eastAsia="pl-PL"/>
      </w:rPr>
      <w:ptab w:relativeTo="margin" w:alignment="center" w:leader="none"/>
    </w:r>
    <w:r w:rsidR="00280DAF">
      <w:rPr>
        <w:noProof/>
        <w:lang w:eastAsia="pl-PL"/>
      </w:rPr>
      <w:ptab w:relativeTo="margin" w:alignment="center" w:leader="none"/>
    </w:r>
    <w:r w:rsidR="00280DAF">
      <w:rPr>
        <w:noProof/>
        <w:lang w:eastAsia="pl-PL"/>
      </w:rPr>
      <w:ptab w:relativeTo="margin" w:alignment="center" w:leader="none"/>
    </w:r>
    <w:r>
      <w:rPr>
        <w:noProof/>
        <w:lang w:eastAsia="pl-PL"/>
      </w:rPr>
      <w:drawing>
        <wp:inline distT="0" distB="0" distL="0" distR="0" wp14:anchorId="75B22D46" wp14:editId="5CC69ACE">
          <wp:extent cx="6120130" cy="9817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 Arte 2025 dokumenty LK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981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65E" w14:textId="77777777" w:rsidR="00280DAF" w:rsidRDefault="00280DA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F5E"/>
    <w:multiLevelType w:val="hybridMultilevel"/>
    <w:tmpl w:val="555AEA9C"/>
    <w:lvl w:ilvl="0" w:tplc="11623C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D0CB2"/>
    <w:multiLevelType w:val="hybridMultilevel"/>
    <w:tmpl w:val="8BBC0E3C"/>
    <w:lvl w:ilvl="0" w:tplc="11623C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483E"/>
    <w:multiLevelType w:val="multilevel"/>
    <w:tmpl w:val="925E9EB8"/>
    <w:lvl w:ilvl="0">
      <w:start w:val="1"/>
      <w:numFmt w:val="decimal"/>
      <w:lvlText w:val="%1)"/>
      <w:lvlJc w:val="left"/>
      <w:pPr>
        <w:ind w:left="793" w:hanging="360"/>
      </w:pPr>
      <w:rPr>
        <w:rFonts w:ascii="Verdana" w:hAnsi="Verdana"/>
        <w:i w:val="0"/>
        <w:sz w:val="21"/>
      </w:r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3" w15:restartNumberingAfterBreak="0">
    <w:nsid w:val="0C012D2D"/>
    <w:multiLevelType w:val="multilevel"/>
    <w:tmpl w:val="CB169150"/>
    <w:lvl w:ilvl="0">
      <w:start w:val="1"/>
      <w:numFmt w:val="decimal"/>
      <w:lvlText w:val="%1."/>
      <w:lvlJc w:val="left"/>
      <w:pPr>
        <w:ind w:left="436" w:hanging="360"/>
      </w:pPr>
      <w:rPr>
        <w:rFonts w:ascii="Verdana" w:hAnsi="Verdana"/>
        <w:i w:val="0"/>
        <w:sz w:val="21"/>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 w15:restartNumberingAfterBreak="0">
    <w:nsid w:val="0C6F3A88"/>
    <w:multiLevelType w:val="hybridMultilevel"/>
    <w:tmpl w:val="472CC26E"/>
    <w:lvl w:ilvl="0" w:tplc="E7C65610">
      <w:start w:val="1"/>
      <w:numFmt w:val="decimal"/>
      <w:lvlText w:val="%18."/>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F6DCD"/>
    <w:multiLevelType w:val="hybridMultilevel"/>
    <w:tmpl w:val="667E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70B83"/>
    <w:multiLevelType w:val="multilevel"/>
    <w:tmpl w:val="F26497A8"/>
    <w:lvl w:ilvl="0">
      <w:start w:val="1"/>
      <w:numFmt w:val="decimal"/>
      <w:lvlText w:val="%1."/>
      <w:lvlJc w:val="left"/>
      <w:pPr>
        <w:ind w:left="4188" w:hanging="360"/>
      </w:pPr>
      <w:rPr>
        <w:rFonts w:ascii="Verdana" w:hAnsi="Verdana" w:cs="Calibri"/>
        <w:b w:val="0"/>
        <w:color w:val="00000A"/>
        <w:sz w:val="21"/>
        <w:szCs w:val="24"/>
      </w:rPr>
    </w:lvl>
    <w:lvl w:ilvl="1">
      <w:start w:val="1"/>
      <w:numFmt w:val="decimal"/>
      <w:lvlText w:val="%2."/>
      <w:lvlJc w:val="left"/>
      <w:pPr>
        <w:ind w:left="720" w:hanging="360"/>
      </w:pPr>
      <w:rPr>
        <w:rFonts w:eastAsia="Verdana" w:cs="Verdana"/>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A00A9F"/>
    <w:multiLevelType w:val="hybridMultilevel"/>
    <w:tmpl w:val="5E88E432"/>
    <w:lvl w:ilvl="0" w:tplc="0415000F">
      <w:start w:val="1"/>
      <w:numFmt w:val="decimal"/>
      <w:lvlText w:val="%1."/>
      <w:lvlJc w:val="left"/>
      <w:pPr>
        <w:ind w:left="720" w:hanging="360"/>
      </w:pPr>
    </w:lvl>
    <w:lvl w:ilvl="1" w:tplc="11623C62">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944E4"/>
    <w:multiLevelType w:val="hybridMultilevel"/>
    <w:tmpl w:val="4C18C2A2"/>
    <w:lvl w:ilvl="0" w:tplc="D45EA11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D847C7"/>
    <w:multiLevelType w:val="multilevel"/>
    <w:tmpl w:val="42AE7222"/>
    <w:lvl w:ilvl="0">
      <w:start w:val="1"/>
      <w:numFmt w:val="decimal"/>
      <w:lvlText w:val="%1."/>
      <w:lvlJc w:val="left"/>
      <w:pPr>
        <w:ind w:left="360" w:hanging="360"/>
      </w:pPr>
      <w:rPr>
        <w:rFonts w:ascii="Verdana" w:eastAsiaTheme="minorHAnsi" w:hAnsi="Verdana" w:cs="Calibri"/>
        <w:color w:val="auto"/>
        <w:sz w:val="21"/>
        <w:szCs w:val="21"/>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265E46"/>
    <w:multiLevelType w:val="hybridMultilevel"/>
    <w:tmpl w:val="FBEADE02"/>
    <w:lvl w:ilvl="0" w:tplc="0A105AB0">
      <w:start w:val="1"/>
      <w:numFmt w:val="decimal"/>
      <w:lvlText w:val="%17."/>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1" w15:restartNumberingAfterBreak="0">
    <w:nsid w:val="216F60CC"/>
    <w:multiLevelType w:val="hybridMultilevel"/>
    <w:tmpl w:val="849E1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441727"/>
    <w:multiLevelType w:val="multilevel"/>
    <w:tmpl w:val="B206249E"/>
    <w:lvl w:ilvl="0">
      <w:start w:val="1"/>
      <w:numFmt w:val="decimal"/>
      <w:lvlText w:val="%1."/>
      <w:lvlJc w:val="left"/>
      <w:pPr>
        <w:ind w:left="644" w:hanging="360"/>
      </w:pPr>
      <w:rPr>
        <w:rFonts w:ascii="Verdana" w:hAnsi="Verdana"/>
        <w:color w:val="00000A"/>
        <w:sz w:val="2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2440A05"/>
    <w:multiLevelType w:val="hybridMultilevel"/>
    <w:tmpl w:val="ED600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ED45A0"/>
    <w:multiLevelType w:val="multilevel"/>
    <w:tmpl w:val="925E9EB8"/>
    <w:lvl w:ilvl="0">
      <w:start w:val="1"/>
      <w:numFmt w:val="decimal"/>
      <w:lvlText w:val="%1)"/>
      <w:lvlJc w:val="left"/>
      <w:pPr>
        <w:ind w:left="793" w:hanging="360"/>
      </w:pPr>
      <w:rPr>
        <w:rFonts w:ascii="Verdana" w:hAnsi="Verdana"/>
        <w:i w:val="0"/>
        <w:sz w:val="21"/>
      </w:r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15" w15:restartNumberingAfterBreak="0">
    <w:nsid w:val="343C1227"/>
    <w:multiLevelType w:val="multilevel"/>
    <w:tmpl w:val="1FF8BB5C"/>
    <w:lvl w:ilvl="0">
      <w:start w:val="1"/>
      <w:numFmt w:val="decimal"/>
      <w:lvlText w:val="%1)"/>
      <w:lvlJc w:val="left"/>
      <w:pPr>
        <w:ind w:left="1069" w:hanging="360"/>
      </w:p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6" w15:restartNumberingAfterBreak="0">
    <w:nsid w:val="34916455"/>
    <w:multiLevelType w:val="hybridMultilevel"/>
    <w:tmpl w:val="2158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1464BD"/>
    <w:multiLevelType w:val="multilevel"/>
    <w:tmpl w:val="C7328140"/>
    <w:lvl w:ilvl="0">
      <w:start w:val="1"/>
      <w:numFmt w:val="decimal"/>
      <w:lvlText w:val="%1)"/>
      <w:lvlJc w:val="left"/>
      <w:pPr>
        <w:ind w:left="1069" w:hanging="360"/>
      </w:p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8" w15:restartNumberingAfterBreak="0">
    <w:nsid w:val="3A411D18"/>
    <w:multiLevelType w:val="hybridMultilevel"/>
    <w:tmpl w:val="4E048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6660B"/>
    <w:multiLevelType w:val="hybridMultilevel"/>
    <w:tmpl w:val="EA48923A"/>
    <w:lvl w:ilvl="0" w:tplc="0415000F">
      <w:start w:val="1"/>
      <w:numFmt w:val="decimal"/>
      <w:lvlText w:val="%1."/>
      <w:lvlJc w:val="left"/>
      <w:pPr>
        <w:ind w:left="720" w:hanging="360"/>
      </w:pPr>
    </w:lvl>
    <w:lvl w:ilvl="1" w:tplc="11623C62">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51551"/>
    <w:multiLevelType w:val="multilevel"/>
    <w:tmpl w:val="15943FD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F45724A"/>
    <w:multiLevelType w:val="multilevel"/>
    <w:tmpl w:val="56EE715C"/>
    <w:lvl w:ilvl="0">
      <w:start w:val="1"/>
      <w:numFmt w:val="decimal"/>
      <w:lvlText w:val="%1."/>
      <w:lvlJc w:val="left"/>
      <w:pPr>
        <w:ind w:left="360" w:hanging="360"/>
      </w:pPr>
      <w:rPr>
        <w:rFonts w:ascii="Verdana" w:eastAsia="Verdana" w:hAnsi="Verdana" w:cs="Verdana"/>
        <w:b w:val="0"/>
        <w:strike w:val="0"/>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F850D1B"/>
    <w:multiLevelType w:val="multilevel"/>
    <w:tmpl w:val="F82A2B38"/>
    <w:lvl w:ilvl="0">
      <w:start w:val="1"/>
      <w:numFmt w:val="decimal"/>
      <w:lvlText w:val="%1."/>
      <w:lvlJc w:val="left"/>
      <w:pPr>
        <w:ind w:left="436" w:hanging="360"/>
      </w:pPr>
      <w:rPr>
        <w:rFonts w:ascii="Verdana" w:hAnsi="Verdana"/>
        <w:i w:val="0"/>
        <w:color w:val="00000A"/>
        <w:sz w:val="21"/>
        <w:szCs w:val="24"/>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3" w15:restartNumberingAfterBreak="0">
    <w:nsid w:val="43566FF5"/>
    <w:multiLevelType w:val="hybridMultilevel"/>
    <w:tmpl w:val="53DCB142"/>
    <w:lvl w:ilvl="0" w:tplc="D45EA11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CA7F03"/>
    <w:multiLevelType w:val="hybridMultilevel"/>
    <w:tmpl w:val="E9A2A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71245"/>
    <w:multiLevelType w:val="hybridMultilevel"/>
    <w:tmpl w:val="03EE0244"/>
    <w:lvl w:ilvl="0" w:tplc="023E54C6">
      <w:start w:val="1"/>
      <w:numFmt w:val="decimal"/>
      <w:lvlText w:val="%17."/>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2975F8"/>
    <w:multiLevelType w:val="multilevel"/>
    <w:tmpl w:val="E476425C"/>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7" w15:restartNumberingAfterBreak="0">
    <w:nsid w:val="52E311C3"/>
    <w:multiLevelType w:val="hybridMultilevel"/>
    <w:tmpl w:val="20A6E282"/>
    <w:lvl w:ilvl="0" w:tplc="11623C6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90442"/>
    <w:multiLevelType w:val="hybridMultilevel"/>
    <w:tmpl w:val="12C8DACE"/>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A24411"/>
    <w:multiLevelType w:val="hybridMultilevel"/>
    <w:tmpl w:val="EF96FB7C"/>
    <w:lvl w:ilvl="0" w:tplc="11623C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ED13E3"/>
    <w:multiLevelType w:val="hybridMultilevel"/>
    <w:tmpl w:val="A9A47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8553BB"/>
    <w:multiLevelType w:val="hybridMultilevel"/>
    <w:tmpl w:val="83B65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8A508C"/>
    <w:multiLevelType w:val="multilevel"/>
    <w:tmpl w:val="BCD855C2"/>
    <w:lvl w:ilvl="0">
      <w:start w:val="1"/>
      <w:numFmt w:val="decimal"/>
      <w:lvlText w:val="%1)"/>
      <w:lvlJc w:val="left"/>
      <w:pPr>
        <w:ind w:left="1641" w:hanging="360"/>
      </w:pPr>
    </w:lvl>
    <w:lvl w:ilvl="1">
      <w:start w:val="1"/>
      <w:numFmt w:val="lowerLetter"/>
      <w:lvlText w:val="%2."/>
      <w:lvlJc w:val="left"/>
      <w:pPr>
        <w:ind w:left="2361" w:hanging="360"/>
      </w:pPr>
    </w:lvl>
    <w:lvl w:ilvl="2">
      <w:start w:val="1"/>
      <w:numFmt w:val="lowerRoman"/>
      <w:lvlText w:val="%3."/>
      <w:lvlJc w:val="right"/>
      <w:pPr>
        <w:ind w:left="3081" w:hanging="180"/>
      </w:pPr>
    </w:lvl>
    <w:lvl w:ilvl="3">
      <w:start w:val="1"/>
      <w:numFmt w:val="decimal"/>
      <w:lvlText w:val="%4."/>
      <w:lvlJc w:val="left"/>
      <w:pPr>
        <w:ind w:left="3801" w:hanging="360"/>
      </w:pPr>
    </w:lvl>
    <w:lvl w:ilvl="4">
      <w:start w:val="1"/>
      <w:numFmt w:val="lowerLetter"/>
      <w:lvlText w:val="%5."/>
      <w:lvlJc w:val="left"/>
      <w:pPr>
        <w:ind w:left="4521" w:hanging="360"/>
      </w:pPr>
    </w:lvl>
    <w:lvl w:ilvl="5">
      <w:start w:val="1"/>
      <w:numFmt w:val="lowerRoman"/>
      <w:lvlText w:val="%6."/>
      <w:lvlJc w:val="right"/>
      <w:pPr>
        <w:ind w:left="5241" w:hanging="180"/>
      </w:pPr>
    </w:lvl>
    <w:lvl w:ilvl="6">
      <w:start w:val="1"/>
      <w:numFmt w:val="decimal"/>
      <w:lvlText w:val="%7."/>
      <w:lvlJc w:val="left"/>
      <w:pPr>
        <w:ind w:left="5961" w:hanging="360"/>
      </w:pPr>
    </w:lvl>
    <w:lvl w:ilvl="7">
      <w:start w:val="1"/>
      <w:numFmt w:val="lowerLetter"/>
      <w:lvlText w:val="%8."/>
      <w:lvlJc w:val="left"/>
      <w:pPr>
        <w:ind w:left="6681" w:hanging="360"/>
      </w:pPr>
    </w:lvl>
    <w:lvl w:ilvl="8">
      <w:start w:val="1"/>
      <w:numFmt w:val="lowerRoman"/>
      <w:lvlText w:val="%9."/>
      <w:lvlJc w:val="right"/>
      <w:pPr>
        <w:ind w:left="7401" w:hanging="180"/>
      </w:pPr>
    </w:lvl>
  </w:abstractNum>
  <w:abstractNum w:abstractNumId="33" w15:restartNumberingAfterBreak="0">
    <w:nsid w:val="61AD741A"/>
    <w:multiLevelType w:val="multilevel"/>
    <w:tmpl w:val="120E28F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2535C4"/>
    <w:multiLevelType w:val="hybridMultilevel"/>
    <w:tmpl w:val="259A12C0"/>
    <w:lvl w:ilvl="0" w:tplc="D1BA6CBC">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53E3A70"/>
    <w:multiLevelType w:val="hybridMultilevel"/>
    <w:tmpl w:val="27960D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DB56E2"/>
    <w:multiLevelType w:val="multilevel"/>
    <w:tmpl w:val="A05C780E"/>
    <w:lvl w:ilvl="0">
      <w:start w:val="1"/>
      <w:numFmt w:val="decimal"/>
      <w:lvlText w:val="%1."/>
      <w:lvlJc w:val="left"/>
      <w:pPr>
        <w:ind w:left="360" w:hanging="360"/>
      </w:pPr>
      <w:rPr>
        <w:rFonts w:ascii="Verdana" w:eastAsia="Verdana" w:hAnsi="Verdana" w:cs="Verdana"/>
        <w:b w:val="0"/>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DD977AE"/>
    <w:multiLevelType w:val="multilevel"/>
    <w:tmpl w:val="BC50F42C"/>
    <w:lvl w:ilvl="0">
      <w:start w:val="1"/>
      <w:numFmt w:val="decimal"/>
      <w:lvlText w:val="%1."/>
      <w:lvlJc w:val="left"/>
      <w:pPr>
        <w:ind w:left="360" w:hanging="360"/>
      </w:pPr>
      <w:rPr>
        <w:rFonts w:ascii="Verdana" w:eastAsia="Lucida Sans Unicode" w:hAnsi="Verdana" w:cs="Times New Roman"/>
        <w:b w:val="0"/>
        <w:strike w:val="0"/>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3166579"/>
    <w:multiLevelType w:val="multilevel"/>
    <w:tmpl w:val="56EE715C"/>
    <w:lvl w:ilvl="0">
      <w:start w:val="1"/>
      <w:numFmt w:val="decimal"/>
      <w:lvlText w:val="%1."/>
      <w:lvlJc w:val="left"/>
      <w:pPr>
        <w:ind w:left="360" w:hanging="360"/>
      </w:pPr>
      <w:rPr>
        <w:rFonts w:ascii="Verdana" w:eastAsia="Verdana" w:hAnsi="Verdana" w:cs="Verdana"/>
        <w:b w:val="0"/>
        <w:strike w:val="0"/>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CC28D6"/>
    <w:multiLevelType w:val="multilevel"/>
    <w:tmpl w:val="F82A2B38"/>
    <w:lvl w:ilvl="0">
      <w:start w:val="1"/>
      <w:numFmt w:val="decimal"/>
      <w:lvlText w:val="%1."/>
      <w:lvlJc w:val="left"/>
      <w:pPr>
        <w:ind w:left="436" w:hanging="360"/>
      </w:pPr>
      <w:rPr>
        <w:rFonts w:ascii="Verdana" w:hAnsi="Verdana"/>
        <w:i w:val="0"/>
        <w:color w:val="00000A"/>
        <w:sz w:val="21"/>
        <w:szCs w:val="24"/>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num w:numId="1">
    <w:abstractNumId w:val="26"/>
  </w:num>
  <w:num w:numId="2">
    <w:abstractNumId w:val="15"/>
  </w:num>
  <w:num w:numId="3">
    <w:abstractNumId w:val="17"/>
  </w:num>
  <w:num w:numId="4">
    <w:abstractNumId w:val="3"/>
  </w:num>
  <w:num w:numId="5">
    <w:abstractNumId w:val="2"/>
  </w:num>
  <w:num w:numId="6">
    <w:abstractNumId w:val="22"/>
  </w:num>
  <w:num w:numId="7">
    <w:abstractNumId w:val="32"/>
  </w:num>
  <w:num w:numId="8">
    <w:abstractNumId w:val="12"/>
  </w:num>
  <w:num w:numId="9">
    <w:abstractNumId w:val="33"/>
  </w:num>
  <w:num w:numId="10">
    <w:abstractNumId w:val="20"/>
  </w:num>
  <w:num w:numId="11">
    <w:abstractNumId w:val="6"/>
  </w:num>
  <w:num w:numId="12">
    <w:abstractNumId w:val="36"/>
  </w:num>
  <w:num w:numId="13">
    <w:abstractNumId w:val="16"/>
  </w:num>
  <w:num w:numId="14">
    <w:abstractNumId w:val="13"/>
  </w:num>
  <w:num w:numId="15">
    <w:abstractNumId w:val="30"/>
  </w:num>
  <w:num w:numId="16">
    <w:abstractNumId w:val="8"/>
  </w:num>
  <w:num w:numId="17">
    <w:abstractNumId w:val="27"/>
  </w:num>
  <w:num w:numId="18">
    <w:abstractNumId w:val="18"/>
  </w:num>
  <w:num w:numId="19">
    <w:abstractNumId w:val="11"/>
  </w:num>
  <w:num w:numId="20">
    <w:abstractNumId w:val="31"/>
  </w:num>
  <w:num w:numId="21">
    <w:abstractNumId w:val="14"/>
  </w:num>
  <w:num w:numId="22">
    <w:abstractNumId w:val="39"/>
  </w:num>
  <w:num w:numId="23">
    <w:abstractNumId w:val="34"/>
  </w:num>
  <w:num w:numId="24">
    <w:abstractNumId w:val="5"/>
  </w:num>
  <w:num w:numId="25">
    <w:abstractNumId w:val="29"/>
  </w:num>
  <w:num w:numId="26">
    <w:abstractNumId w:val="24"/>
  </w:num>
  <w:num w:numId="27">
    <w:abstractNumId w:val="7"/>
  </w:num>
  <w:num w:numId="28">
    <w:abstractNumId w:val="19"/>
  </w:num>
  <w:num w:numId="29">
    <w:abstractNumId w:val="0"/>
  </w:num>
  <w:num w:numId="30">
    <w:abstractNumId w:val="1"/>
  </w:num>
  <w:num w:numId="31">
    <w:abstractNumId w:val="28"/>
  </w:num>
  <w:num w:numId="32">
    <w:abstractNumId w:val="37"/>
  </w:num>
  <w:num w:numId="33">
    <w:abstractNumId w:val="35"/>
  </w:num>
  <w:num w:numId="34">
    <w:abstractNumId w:val="23"/>
  </w:num>
  <w:num w:numId="35">
    <w:abstractNumId w:val="25"/>
  </w:num>
  <w:num w:numId="36">
    <w:abstractNumId w:val="10"/>
  </w:num>
  <w:num w:numId="37">
    <w:abstractNumId w:val="4"/>
  </w:num>
  <w:num w:numId="38">
    <w:abstractNumId w:val="21"/>
  </w:num>
  <w:num w:numId="39">
    <w:abstractNumId w:val="38"/>
  </w:num>
  <w:num w:numId="4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05"/>
    <w:rsid w:val="00003154"/>
    <w:rsid w:val="0004435F"/>
    <w:rsid w:val="000507CC"/>
    <w:rsid w:val="00086315"/>
    <w:rsid w:val="000C151F"/>
    <w:rsid w:val="00113697"/>
    <w:rsid w:val="00135BB9"/>
    <w:rsid w:val="00195E22"/>
    <w:rsid w:val="001A1305"/>
    <w:rsid w:val="001A3CAB"/>
    <w:rsid w:val="001B7DA7"/>
    <w:rsid w:val="001C219E"/>
    <w:rsid w:val="00264C08"/>
    <w:rsid w:val="00274BC7"/>
    <w:rsid w:val="00280DAF"/>
    <w:rsid w:val="002A142D"/>
    <w:rsid w:val="002B11AA"/>
    <w:rsid w:val="002B52B2"/>
    <w:rsid w:val="002C0778"/>
    <w:rsid w:val="002C1A2B"/>
    <w:rsid w:val="002C7E48"/>
    <w:rsid w:val="002D3E51"/>
    <w:rsid w:val="002E0C63"/>
    <w:rsid w:val="00300C5F"/>
    <w:rsid w:val="00306552"/>
    <w:rsid w:val="003212A0"/>
    <w:rsid w:val="003278CE"/>
    <w:rsid w:val="00342FB1"/>
    <w:rsid w:val="003809D7"/>
    <w:rsid w:val="003C2D5C"/>
    <w:rsid w:val="0042622D"/>
    <w:rsid w:val="00441493"/>
    <w:rsid w:val="00465469"/>
    <w:rsid w:val="00480624"/>
    <w:rsid w:val="004878EF"/>
    <w:rsid w:val="00490751"/>
    <w:rsid w:val="00492822"/>
    <w:rsid w:val="004A6A0F"/>
    <w:rsid w:val="004C1F13"/>
    <w:rsid w:val="004F07C8"/>
    <w:rsid w:val="004F7ADC"/>
    <w:rsid w:val="005126D8"/>
    <w:rsid w:val="00515E3E"/>
    <w:rsid w:val="00537335"/>
    <w:rsid w:val="00540F9B"/>
    <w:rsid w:val="005617FC"/>
    <w:rsid w:val="0057624C"/>
    <w:rsid w:val="00595907"/>
    <w:rsid w:val="005970C4"/>
    <w:rsid w:val="005D1766"/>
    <w:rsid w:val="00614D75"/>
    <w:rsid w:val="006255DB"/>
    <w:rsid w:val="00633CF2"/>
    <w:rsid w:val="006523E5"/>
    <w:rsid w:val="006B21E2"/>
    <w:rsid w:val="006B3B20"/>
    <w:rsid w:val="006F03A2"/>
    <w:rsid w:val="006F4EAC"/>
    <w:rsid w:val="006F7360"/>
    <w:rsid w:val="00703776"/>
    <w:rsid w:val="00747873"/>
    <w:rsid w:val="00761729"/>
    <w:rsid w:val="00771334"/>
    <w:rsid w:val="007A32F9"/>
    <w:rsid w:val="007E6330"/>
    <w:rsid w:val="007F7D63"/>
    <w:rsid w:val="008305E7"/>
    <w:rsid w:val="008442A2"/>
    <w:rsid w:val="008A18C9"/>
    <w:rsid w:val="008A3F40"/>
    <w:rsid w:val="008D1786"/>
    <w:rsid w:val="008F0AAC"/>
    <w:rsid w:val="008F5D52"/>
    <w:rsid w:val="00904E2F"/>
    <w:rsid w:val="00936024"/>
    <w:rsid w:val="00942AF2"/>
    <w:rsid w:val="009559F4"/>
    <w:rsid w:val="00965FD0"/>
    <w:rsid w:val="00984DD8"/>
    <w:rsid w:val="00987AEF"/>
    <w:rsid w:val="009E3966"/>
    <w:rsid w:val="00A03353"/>
    <w:rsid w:val="00A111E8"/>
    <w:rsid w:val="00A4089C"/>
    <w:rsid w:val="00A51A82"/>
    <w:rsid w:val="00A64003"/>
    <w:rsid w:val="00A73561"/>
    <w:rsid w:val="00AB5D26"/>
    <w:rsid w:val="00AF72D2"/>
    <w:rsid w:val="00B078F9"/>
    <w:rsid w:val="00B20F6F"/>
    <w:rsid w:val="00B21736"/>
    <w:rsid w:val="00B21E6F"/>
    <w:rsid w:val="00B23DC9"/>
    <w:rsid w:val="00B52E70"/>
    <w:rsid w:val="00B63D05"/>
    <w:rsid w:val="00B8457C"/>
    <w:rsid w:val="00BA3966"/>
    <w:rsid w:val="00BE1B93"/>
    <w:rsid w:val="00BF0269"/>
    <w:rsid w:val="00BF4886"/>
    <w:rsid w:val="00C055B1"/>
    <w:rsid w:val="00C07321"/>
    <w:rsid w:val="00C33A18"/>
    <w:rsid w:val="00C3626D"/>
    <w:rsid w:val="00C41EBA"/>
    <w:rsid w:val="00C4528C"/>
    <w:rsid w:val="00C8241B"/>
    <w:rsid w:val="00CA5F3B"/>
    <w:rsid w:val="00CB7611"/>
    <w:rsid w:val="00CF368D"/>
    <w:rsid w:val="00CF3FD2"/>
    <w:rsid w:val="00CF583B"/>
    <w:rsid w:val="00D06794"/>
    <w:rsid w:val="00D1531F"/>
    <w:rsid w:val="00D40E4B"/>
    <w:rsid w:val="00D660AB"/>
    <w:rsid w:val="00D67250"/>
    <w:rsid w:val="00D75B8A"/>
    <w:rsid w:val="00D871F3"/>
    <w:rsid w:val="00D96BC5"/>
    <w:rsid w:val="00D972E5"/>
    <w:rsid w:val="00DD0703"/>
    <w:rsid w:val="00DF179A"/>
    <w:rsid w:val="00E049BB"/>
    <w:rsid w:val="00E27110"/>
    <w:rsid w:val="00E336E7"/>
    <w:rsid w:val="00E469C9"/>
    <w:rsid w:val="00EB36AE"/>
    <w:rsid w:val="00EC4CD4"/>
    <w:rsid w:val="00EE6BF4"/>
    <w:rsid w:val="00EF08A7"/>
    <w:rsid w:val="00F25B59"/>
    <w:rsid w:val="00F83474"/>
    <w:rsid w:val="00FB254F"/>
    <w:rsid w:val="00FD7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84261"/>
  <w15:chartTrackingRefBased/>
  <w15:docId w15:val="{20B4C0ED-7049-43CD-8726-6BCB51B1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3D05"/>
    <w:pPr>
      <w:widowControl w:val="0"/>
      <w:suppressAutoHyphens/>
      <w:spacing w:after="0" w:line="240" w:lineRule="auto"/>
    </w:pPr>
    <w:rPr>
      <w:rFonts w:ascii="Times New Roman" w:eastAsia="Lucida Sans Unicode"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63D05"/>
    <w:rPr>
      <w:color w:val="0000FF"/>
      <w:u w:val="single"/>
    </w:rPr>
  </w:style>
  <w:style w:type="character" w:customStyle="1" w:styleId="NagwekZnak">
    <w:name w:val="Nagłówek Znak"/>
    <w:link w:val="Nagwek"/>
    <w:uiPriority w:val="99"/>
    <w:qFormat/>
    <w:rsid w:val="00B63D05"/>
    <w:rPr>
      <w:rFonts w:eastAsia="Lucida Sans Unicode"/>
      <w:sz w:val="24"/>
      <w:szCs w:val="24"/>
      <w:lang w:eastAsia="ar-SA"/>
    </w:rPr>
  </w:style>
  <w:style w:type="character" w:customStyle="1" w:styleId="StopkaZnak">
    <w:name w:val="Stopka Znak"/>
    <w:link w:val="Stopka"/>
    <w:uiPriority w:val="99"/>
    <w:qFormat/>
    <w:rsid w:val="00B63D05"/>
    <w:rPr>
      <w:rFonts w:eastAsia="Lucida Sans Unicode"/>
      <w:sz w:val="24"/>
      <w:szCs w:val="24"/>
      <w:lang w:eastAsia="ar-SA"/>
    </w:rPr>
  </w:style>
  <w:style w:type="paragraph" w:styleId="Nagwek">
    <w:name w:val="header"/>
    <w:basedOn w:val="Normalny"/>
    <w:next w:val="Tekstpodstawowy"/>
    <w:link w:val="NagwekZnak"/>
    <w:uiPriority w:val="99"/>
    <w:unhideWhenUsed/>
    <w:rsid w:val="00B63D05"/>
    <w:pPr>
      <w:tabs>
        <w:tab w:val="center" w:pos="4536"/>
        <w:tab w:val="right" w:pos="9072"/>
      </w:tabs>
    </w:pPr>
    <w:rPr>
      <w:rFonts w:asciiTheme="minorHAnsi" w:hAnsiTheme="minorHAnsi" w:cstheme="minorBidi"/>
    </w:rPr>
  </w:style>
  <w:style w:type="character" w:customStyle="1" w:styleId="NagwekZnak1">
    <w:name w:val="Nagłówek Znak1"/>
    <w:basedOn w:val="Domylnaczcionkaakapitu"/>
    <w:uiPriority w:val="99"/>
    <w:semiHidden/>
    <w:rsid w:val="00B63D05"/>
    <w:rPr>
      <w:rFonts w:ascii="Times New Roman" w:eastAsia="Lucida Sans Unicode" w:hAnsi="Times New Roman" w:cs="Times New Roman"/>
      <w:sz w:val="24"/>
      <w:szCs w:val="24"/>
      <w:lang w:eastAsia="ar-SA"/>
    </w:rPr>
  </w:style>
  <w:style w:type="paragraph" w:styleId="NormalnyWeb">
    <w:name w:val="Normal (Web)"/>
    <w:basedOn w:val="Normalny"/>
    <w:qFormat/>
    <w:rsid w:val="00B63D05"/>
    <w:pPr>
      <w:widowControl/>
      <w:suppressAutoHyphens w:val="0"/>
      <w:spacing w:before="100" w:after="119"/>
    </w:pPr>
    <w:rPr>
      <w:rFonts w:eastAsia="Times New Roman"/>
    </w:rPr>
  </w:style>
  <w:style w:type="paragraph" w:styleId="Stopka">
    <w:name w:val="footer"/>
    <w:basedOn w:val="Normalny"/>
    <w:link w:val="StopkaZnak"/>
    <w:uiPriority w:val="99"/>
    <w:unhideWhenUsed/>
    <w:rsid w:val="00B63D05"/>
    <w:pPr>
      <w:tabs>
        <w:tab w:val="center" w:pos="4536"/>
        <w:tab w:val="right" w:pos="9072"/>
      </w:tabs>
    </w:pPr>
    <w:rPr>
      <w:rFonts w:asciiTheme="minorHAnsi" w:hAnsiTheme="minorHAnsi" w:cstheme="minorBidi"/>
    </w:rPr>
  </w:style>
  <w:style w:type="character" w:customStyle="1" w:styleId="StopkaZnak1">
    <w:name w:val="Stopka Znak1"/>
    <w:basedOn w:val="Domylnaczcionkaakapitu"/>
    <w:uiPriority w:val="99"/>
    <w:semiHidden/>
    <w:rsid w:val="00B63D05"/>
    <w:rPr>
      <w:rFonts w:ascii="Times New Roman" w:eastAsia="Lucida Sans Unicode" w:hAnsi="Times New Roman" w:cs="Times New Roman"/>
      <w:sz w:val="24"/>
      <w:szCs w:val="24"/>
      <w:lang w:eastAsia="ar-SA"/>
    </w:rPr>
  </w:style>
  <w:style w:type="paragraph" w:customStyle="1" w:styleId="Standard">
    <w:name w:val="Standard"/>
    <w:qFormat/>
    <w:rsid w:val="00B63D05"/>
    <w:pPr>
      <w:suppressAutoHyphens/>
      <w:spacing w:after="3" w:line="247" w:lineRule="auto"/>
      <w:ind w:left="804" w:right="1" w:hanging="10"/>
      <w:jc w:val="both"/>
      <w:textAlignment w:val="baseline"/>
    </w:pPr>
    <w:rPr>
      <w:rFonts w:ascii="Verdana" w:eastAsia="Verdana" w:hAnsi="Verdana" w:cs="Verdana"/>
      <w:color w:val="000000"/>
      <w:sz w:val="16"/>
      <w:lang w:eastAsia="pl-PL"/>
    </w:rPr>
  </w:style>
  <w:style w:type="paragraph" w:styleId="Akapitzlist">
    <w:name w:val="List Paragraph"/>
    <w:uiPriority w:val="34"/>
    <w:qFormat/>
    <w:rsid w:val="00B63D05"/>
    <w:pPr>
      <w:widowControl w:val="0"/>
      <w:suppressAutoHyphens/>
      <w:spacing w:after="0" w:line="240" w:lineRule="auto"/>
      <w:ind w:left="720"/>
      <w:textAlignment w:val="baseline"/>
    </w:pPr>
    <w:rPr>
      <w:rFonts w:ascii="Calibri" w:eastAsia="Calibri" w:hAnsi="Calibri" w:cs="Times New Roman"/>
      <w:lang w:eastAsia="pl-PL"/>
    </w:rPr>
  </w:style>
  <w:style w:type="paragraph" w:styleId="Tekstpodstawowy">
    <w:name w:val="Body Text"/>
    <w:basedOn w:val="Normalny"/>
    <w:link w:val="TekstpodstawowyZnak"/>
    <w:uiPriority w:val="99"/>
    <w:unhideWhenUsed/>
    <w:rsid w:val="00B63D05"/>
    <w:pPr>
      <w:spacing w:after="120"/>
    </w:pPr>
  </w:style>
  <w:style w:type="character" w:customStyle="1" w:styleId="TekstpodstawowyZnak">
    <w:name w:val="Tekst podstawowy Znak"/>
    <w:basedOn w:val="Domylnaczcionkaakapitu"/>
    <w:link w:val="Tekstpodstawowy"/>
    <w:uiPriority w:val="99"/>
    <w:rsid w:val="00B63D05"/>
    <w:rPr>
      <w:rFonts w:ascii="Times New Roman" w:eastAsia="Lucida Sans Unicode" w:hAnsi="Times New Roman" w:cs="Times New Roman"/>
      <w:sz w:val="24"/>
      <w:szCs w:val="24"/>
      <w:lang w:eastAsia="ar-SA"/>
    </w:rPr>
  </w:style>
  <w:style w:type="character" w:styleId="Hipercze">
    <w:name w:val="Hyperlink"/>
    <w:rsid w:val="00B63D05"/>
    <w:rPr>
      <w:color w:val="0000FF"/>
      <w:u w:val="single"/>
    </w:rPr>
  </w:style>
  <w:style w:type="paragraph" w:customStyle="1" w:styleId="Default">
    <w:name w:val="Default"/>
    <w:basedOn w:val="Normalny"/>
    <w:rsid w:val="00B63D05"/>
    <w:pPr>
      <w:autoSpaceDE w:val="0"/>
    </w:pPr>
    <w:rPr>
      <w:rFonts w:ascii="Georgia" w:eastAsia="Georgia" w:hAnsi="Georgia" w:cs="Georgia"/>
      <w:color w:val="000000"/>
      <w:kern w:val="1"/>
    </w:rPr>
  </w:style>
  <w:style w:type="paragraph" w:styleId="Cytatintensywny">
    <w:name w:val="Intense Quote"/>
    <w:basedOn w:val="Normalny"/>
    <w:next w:val="Normalny"/>
    <w:link w:val="CytatintensywnyZnak"/>
    <w:uiPriority w:val="30"/>
    <w:qFormat/>
    <w:rsid w:val="00B63D05"/>
    <w:pPr>
      <w:widowControl/>
      <w:pBdr>
        <w:top w:val="single" w:sz="4" w:space="10" w:color="5B9BD5" w:themeColor="accent1"/>
        <w:bottom w:val="single" w:sz="4" w:space="10" w:color="5B9BD5" w:themeColor="accent1"/>
      </w:pBdr>
      <w:suppressAutoHyphens w:val="0"/>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CytatintensywnyZnak">
    <w:name w:val="Cytat intensywny Znak"/>
    <w:basedOn w:val="Domylnaczcionkaakapitu"/>
    <w:link w:val="Cytatintensywny"/>
    <w:uiPriority w:val="30"/>
    <w:rsid w:val="00B63D05"/>
    <w:rPr>
      <w:i/>
      <w:iCs/>
      <w:color w:val="5B9BD5" w:themeColor="accent1"/>
    </w:rPr>
  </w:style>
  <w:style w:type="character" w:styleId="Odwoaniedokomentarza">
    <w:name w:val="annotation reference"/>
    <w:basedOn w:val="Domylnaczcionkaakapitu"/>
    <w:uiPriority w:val="99"/>
    <w:semiHidden/>
    <w:unhideWhenUsed/>
    <w:rsid w:val="005617FC"/>
    <w:rPr>
      <w:sz w:val="16"/>
      <w:szCs w:val="16"/>
    </w:rPr>
  </w:style>
  <w:style w:type="paragraph" w:styleId="Tekstkomentarza">
    <w:name w:val="annotation text"/>
    <w:basedOn w:val="Normalny"/>
    <w:link w:val="TekstkomentarzaZnak"/>
    <w:uiPriority w:val="99"/>
    <w:semiHidden/>
    <w:unhideWhenUsed/>
    <w:rsid w:val="005617FC"/>
    <w:rPr>
      <w:sz w:val="20"/>
      <w:szCs w:val="20"/>
    </w:rPr>
  </w:style>
  <w:style w:type="character" w:customStyle="1" w:styleId="TekstkomentarzaZnak">
    <w:name w:val="Tekst komentarza Znak"/>
    <w:basedOn w:val="Domylnaczcionkaakapitu"/>
    <w:link w:val="Tekstkomentarza"/>
    <w:uiPriority w:val="99"/>
    <w:semiHidden/>
    <w:rsid w:val="005617FC"/>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617FC"/>
    <w:rPr>
      <w:b/>
      <w:bCs/>
    </w:rPr>
  </w:style>
  <w:style w:type="character" w:customStyle="1" w:styleId="TematkomentarzaZnak">
    <w:name w:val="Temat komentarza Znak"/>
    <w:basedOn w:val="TekstkomentarzaZnak"/>
    <w:link w:val="Tematkomentarza"/>
    <w:uiPriority w:val="99"/>
    <w:semiHidden/>
    <w:rsid w:val="005617FC"/>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uiPriority w:val="99"/>
    <w:semiHidden/>
    <w:unhideWhenUsed/>
    <w:rsid w:val="005617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7FC"/>
    <w:rPr>
      <w:rFonts w:ascii="Segoe UI" w:eastAsia="Lucida Sans Unicode" w:hAnsi="Segoe UI" w:cs="Segoe UI"/>
      <w:sz w:val="18"/>
      <w:szCs w:val="18"/>
      <w:lang w:eastAsia="ar-SA"/>
    </w:rPr>
  </w:style>
  <w:style w:type="paragraph" w:customStyle="1" w:styleId="standard0">
    <w:name w:val="standard"/>
    <w:basedOn w:val="Normalny"/>
    <w:rsid w:val="00C41EBA"/>
    <w:pPr>
      <w:widowControl/>
      <w:suppressAutoHyphens w:val="0"/>
      <w:spacing w:before="100" w:beforeAutospacing="1" w:after="100" w:afterAutospacing="1"/>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07587">
      <w:bodyDiv w:val="1"/>
      <w:marLeft w:val="0"/>
      <w:marRight w:val="0"/>
      <w:marTop w:val="0"/>
      <w:marBottom w:val="0"/>
      <w:divBdr>
        <w:top w:val="none" w:sz="0" w:space="0" w:color="auto"/>
        <w:left w:val="none" w:sz="0" w:space="0" w:color="auto"/>
        <w:bottom w:val="none" w:sz="0" w:space="0" w:color="auto"/>
        <w:right w:val="none" w:sz="0" w:space="0" w:color="auto"/>
      </w:divBdr>
    </w:div>
    <w:div w:id="19527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pl.facebook.com/rcak.lubusk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cak.pl/pro-ar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BE9E-BC8D-468E-A6CE-09365EF4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3416</Words>
  <Characters>20497</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Justyna</cp:lastModifiedBy>
  <cp:revision>8</cp:revision>
  <cp:lastPrinted>2024-03-04T15:17:00Z</cp:lastPrinted>
  <dcterms:created xsi:type="dcterms:W3CDTF">2025-01-13T08:49:00Z</dcterms:created>
  <dcterms:modified xsi:type="dcterms:W3CDTF">2025-01-20T11:36:00Z</dcterms:modified>
</cp:coreProperties>
</file>