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D7" w:rsidRPr="007D5E43" w:rsidRDefault="00365C45" w:rsidP="00220AD7">
      <w:pPr>
        <w:ind w:left="0" w:right="-24"/>
        <w:jc w:val="center"/>
        <w:rPr>
          <w:rFonts w:asciiTheme="minorHAnsi" w:hAnsiTheme="minorHAnsi" w:cstheme="minorHAnsi"/>
          <w:b/>
          <w:sz w:val="32"/>
          <w:szCs w:val="20"/>
        </w:rPr>
      </w:pPr>
      <w:r w:rsidRPr="007D5E43">
        <w:rPr>
          <w:rFonts w:asciiTheme="minorHAnsi" w:hAnsiTheme="minorHAnsi" w:cstheme="minorHAnsi"/>
          <w:b/>
          <w:sz w:val="32"/>
          <w:szCs w:val="20"/>
        </w:rPr>
        <w:t>Harmonogram terminów PRO ARTE 202</w:t>
      </w:r>
      <w:r w:rsidR="00AE6054" w:rsidRPr="007D5E43">
        <w:rPr>
          <w:rFonts w:asciiTheme="minorHAnsi" w:hAnsiTheme="minorHAnsi" w:cstheme="minorHAnsi"/>
          <w:b/>
          <w:sz w:val="32"/>
          <w:szCs w:val="20"/>
        </w:rPr>
        <w:t>5</w:t>
      </w:r>
    </w:p>
    <w:p w:rsidR="00CF2DC5" w:rsidRPr="007D5E43" w:rsidRDefault="007D5E43" w:rsidP="007D5E43">
      <w:pPr>
        <w:spacing w:after="240"/>
        <w:ind w:left="0" w:right="-24"/>
        <w:jc w:val="center"/>
        <w:rPr>
          <w:rFonts w:asciiTheme="minorHAnsi" w:hAnsiTheme="minorHAnsi" w:cstheme="minorHAnsi"/>
          <w:b/>
          <w:i/>
          <w:color w:val="FF0000"/>
          <w:sz w:val="28"/>
          <w:szCs w:val="20"/>
        </w:rPr>
      </w:pPr>
      <w:r w:rsidRPr="007D5E43">
        <w:rPr>
          <w:rFonts w:asciiTheme="minorHAnsi" w:hAnsiTheme="minorHAnsi" w:cstheme="minorHAnsi"/>
          <w:b/>
          <w:i/>
          <w:color w:val="FF0000"/>
          <w:sz w:val="28"/>
          <w:szCs w:val="20"/>
        </w:rPr>
        <w:t>Telefon kontaktowy 502 111 358</w:t>
      </w:r>
    </w:p>
    <w:tbl>
      <w:tblPr>
        <w:tblStyle w:val="TableGrid"/>
        <w:tblW w:w="10631" w:type="dxa"/>
        <w:jc w:val="center"/>
        <w:tblInd w:w="0" w:type="dxa"/>
        <w:tblLayout w:type="fixed"/>
        <w:tblCellMar>
          <w:top w:w="151" w:type="dxa"/>
          <w:left w:w="374" w:type="dxa"/>
          <w:bottom w:w="217" w:type="dxa"/>
          <w:right w:w="369" w:type="dxa"/>
        </w:tblCellMar>
        <w:tblLook w:val="04A0" w:firstRow="1" w:lastRow="0" w:firstColumn="1" w:lastColumn="0" w:noHBand="0" w:noVBand="1"/>
      </w:tblPr>
      <w:tblGrid>
        <w:gridCol w:w="2549"/>
        <w:gridCol w:w="2551"/>
        <w:gridCol w:w="2835"/>
        <w:gridCol w:w="2696"/>
      </w:tblGrid>
      <w:tr w:rsidR="00CF2DC5" w:rsidRPr="00375308" w:rsidTr="007D5E43">
        <w:trPr>
          <w:trHeight w:val="1453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:rsidR="00CF2DC5" w:rsidRDefault="00CF2DC5" w:rsidP="00375308">
            <w:pPr>
              <w:spacing w:line="240" w:lineRule="auto"/>
              <w:ind w:left="-236" w:righ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4"/>
                <w:szCs w:val="20"/>
              </w:rPr>
              <w:t>NAZWA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</w:t>
            </w:r>
          </w:p>
          <w:p w:rsidR="00CF2DC5" w:rsidRPr="00375308" w:rsidRDefault="00CF2DC5" w:rsidP="00375308">
            <w:pPr>
              <w:spacing w:line="240" w:lineRule="auto"/>
              <w:ind w:left="-236" w:righ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>WYDARZENIA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F2DC5" w:rsidRPr="00375308" w:rsidRDefault="00CF2DC5" w:rsidP="00375308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4"/>
                <w:szCs w:val="20"/>
              </w:rPr>
              <w:t>TERMINY (wyznaczone ramy czasowe organizacji)</w:t>
            </w:r>
          </w:p>
          <w:p w:rsidR="00CF2DC5" w:rsidRPr="00375308" w:rsidRDefault="00CF2DC5" w:rsidP="00375308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4"/>
                <w:szCs w:val="20"/>
              </w:rPr>
              <w:t>Przeglądów Powiatowych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:rsidR="00CF2DC5" w:rsidRPr="00375308" w:rsidRDefault="00CF2DC5" w:rsidP="00375308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4"/>
                <w:szCs w:val="20"/>
              </w:rPr>
              <w:t>TERMINY</w:t>
            </w:r>
          </w:p>
          <w:p w:rsidR="00CF2DC5" w:rsidRPr="00375308" w:rsidRDefault="00CF2DC5" w:rsidP="00375308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4"/>
                <w:szCs w:val="20"/>
              </w:rPr>
              <w:t>Finałów Wojewódzkich*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CF2DC5" w:rsidRPr="00375308" w:rsidRDefault="00CF2DC5" w:rsidP="00375308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4"/>
                <w:szCs w:val="20"/>
              </w:rPr>
              <w:t>MIEJSCE</w:t>
            </w:r>
          </w:p>
          <w:p w:rsidR="00CF2DC5" w:rsidRPr="00375308" w:rsidRDefault="00CF2DC5" w:rsidP="00375308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4"/>
                <w:szCs w:val="20"/>
              </w:rPr>
              <w:t>Finałów Wojewódzkich</w:t>
            </w:r>
          </w:p>
        </w:tc>
      </w:tr>
      <w:tr w:rsidR="00CF2DC5" w:rsidRPr="00375308" w:rsidTr="00CF2DC5">
        <w:trPr>
          <w:trHeight w:val="1186"/>
          <w:jc w:val="center"/>
        </w:trPr>
        <w:tc>
          <w:tcPr>
            <w:tcW w:w="2549" w:type="dxa"/>
            <w:tcBorders>
              <w:top w:val="single" w:sz="2" w:space="0" w:color="000000"/>
              <w:left w:val="single" w:sz="48" w:space="0" w:color="AE4B85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DC5" w:rsidRPr="00375308" w:rsidRDefault="00CF2DC5" w:rsidP="00375308">
            <w:pPr>
              <w:spacing w:line="240" w:lineRule="auto"/>
              <w:ind w:left="-236" w:righ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F2DC5">
              <w:rPr>
                <w:rFonts w:asciiTheme="minorHAnsi" w:hAnsiTheme="minorHAnsi" w:cstheme="minorHAnsi"/>
                <w:b/>
                <w:color w:val="AE4B85"/>
                <w:sz w:val="28"/>
                <w:szCs w:val="20"/>
              </w:rPr>
              <w:t>LUBUSKI KONKURS PLASTYCZNY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DC5" w:rsidRPr="00375308" w:rsidRDefault="00CF2DC5" w:rsidP="00CC1711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24 lutego – </w:t>
            </w:r>
          </w:p>
          <w:p w:rsidR="00CF2DC5" w:rsidRPr="00375308" w:rsidRDefault="00CF2DC5" w:rsidP="001E1F80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0"/>
                <w:highlight w:val="yellow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>21 marca 2025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F2DC5" w:rsidRDefault="00CF2DC5" w:rsidP="001E1F80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wysyłka prac finałowych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do RCAK </w:t>
            </w:r>
          </w:p>
          <w:p w:rsidR="00CF2DC5" w:rsidRDefault="00CF2DC5" w:rsidP="001E1F80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do 25 kwietnia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2025</w:t>
            </w:r>
          </w:p>
          <w:p w:rsidR="00CF2DC5" w:rsidRPr="00375308" w:rsidRDefault="00CF2DC5" w:rsidP="001E1F80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CF2DC5" w:rsidRPr="00375308" w:rsidRDefault="00CF2DC5" w:rsidP="00CF2DC5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9 maja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2025 –</w:t>
            </w: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Finał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="00E47E22">
              <w:rPr>
                <w:rFonts w:asciiTheme="minorHAnsi" w:hAnsiTheme="minorHAnsi" w:cstheme="minorHAnsi"/>
                <w:b/>
                <w:sz w:val="22"/>
                <w:szCs w:val="20"/>
              </w:rPr>
              <w:br/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w formie </w:t>
            </w:r>
            <w:r w:rsidRPr="00CF2DC5"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>wernisażu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8" w:space="0" w:color="AE4B85"/>
            </w:tcBorders>
            <w:vAlign w:val="center"/>
          </w:tcPr>
          <w:p w:rsidR="00CF2DC5" w:rsidRPr="00375308" w:rsidRDefault="00CF2DC5" w:rsidP="00F774F2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>Centrum Kreatywnej Kultury (RCAK) Zielona Góra</w:t>
            </w:r>
          </w:p>
        </w:tc>
      </w:tr>
      <w:tr w:rsidR="00CF2DC5" w:rsidRPr="00375308" w:rsidTr="00CF2DC5">
        <w:trPr>
          <w:trHeight w:val="8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48" w:space="0" w:color="189D65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DC5" w:rsidRPr="00CF2DC5" w:rsidRDefault="00CF2DC5" w:rsidP="00375308">
            <w:pPr>
              <w:spacing w:line="240" w:lineRule="auto"/>
              <w:ind w:left="-236" w:right="0"/>
              <w:rPr>
                <w:rFonts w:asciiTheme="minorHAnsi" w:hAnsiTheme="minorHAnsi" w:cstheme="minorHAnsi"/>
                <w:b/>
                <w:color w:val="189D65"/>
                <w:sz w:val="22"/>
                <w:szCs w:val="20"/>
              </w:rPr>
            </w:pPr>
            <w:r w:rsidRPr="00CF2DC5">
              <w:rPr>
                <w:rFonts w:asciiTheme="minorHAnsi" w:hAnsiTheme="minorHAnsi" w:cstheme="minorHAnsi"/>
                <w:b/>
                <w:color w:val="189D65"/>
                <w:sz w:val="28"/>
                <w:szCs w:val="20"/>
              </w:rPr>
              <w:t>LUBUSKI KONKURS RECYTATORSKI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DC5" w:rsidRPr="00375308" w:rsidRDefault="00CF2DC5" w:rsidP="00F774F2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26 lutego – </w:t>
            </w:r>
          </w:p>
          <w:p w:rsidR="00CF2DC5" w:rsidRPr="00375308" w:rsidRDefault="00CF2DC5" w:rsidP="00F774F2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>5 kwietnia 2025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2DC5" w:rsidRPr="00375308" w:rsidRDefault="00CF2DC5" w:rsidP="004F43CF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10 – 11 kwietnia 2025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8" w:space="0" w:color="189D65"/>
            </w:tcBorders>
            <w:vAlign w:val="center"/>
          </w:tcPr>
          <w:p w:rsidR="00CF2DC5" w:rsidRPr="00375308" w:rsidRDefault="00CF2DC5" w:rsidP="00DB7D90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>Żagański Pałac Kultury</w:t>
            </w:r>
          </w:p>
        </w:tc>
      </w:tr>
      <w:tr w:rsidR="00CF2DC5" w:rsidRPr="00375308" w:rsidTr="00CF2DC5">
        <w:trPr>
          <w:trHeight w:val="788"/>
          <w:jc w:val="center"/>
        </w:trPr>
        <w:tc>
          <w:tcPr>
            <w:tcW w:w="2549" w:type="dxa"/>
            <w:tcBorders>
              <w:top w:val="single" w:sz="2" w:space="0" w:color="000000"/>
              <w:left w:val="single" w:sz="48" w:space="0" w:color="EF7F1A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DC5" w:rsidRPr="00CF2DC5" w:rsidRDefault="00CF2DC5" w:rsidP="00375308">
            <w:pPr>
              <w:spacing w:line="240" w:lineRule="auto"/>
              <w:ind w:left="-236" w:right="0"/>
              <w:rPr>
                <w:rFonts w:asciiTheme="minorHAnsi" w:hAnsiTheme="minorHAnsi" w:cstheme="minorHAnsi"/>
                <w:b/>
                <w:color w:val="EF7F1A"/>
                <w:sz w:val="22"/>
                <w:szCs w:val="20"/>
              </w:rPr>
            </w:pPr>
            <w:r w:rsidRPr="00CF2DC5">
              <w:rPr>
                <w:rFonts w:asciiTheme="minorHAnsi" w:hAnsiTheme="minorHAnsi" w:cstheme="minorHAnsi"/>
                <w:b/>
                <w:color w:val="EF7F1A"/>
                <w:sz w:val="28"/>
                <w:szCs w:val="20"/>
              </w:rPr>
              <w:t>LUBUSKI FESTIWAL PIOSENKI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2DC5" w:rsidRPr="00375308" w:rsidRDefault="00CF2DC5" w:rsidP="00375308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>4 marca –</w:t>
            </w:r>
          </w:p>
          <w:p w:rsidR="00CF2DC5" w:rsidRPr="00375308" w:rsidRDefault="00CF2DC5" w:rsidP="00375308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>13 kwietnia 2025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2DC5" w:rsidRPr="00375308" w:rsidRDefault="00DD5B51" w:rsidP="00633D9E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>23 – 25</w:t>
            </w:r>
            <w:r w:rsidR="00CF2DC5" w:rsidRPr="00375308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 kwietnia 2025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8" w:space="0" w:color="EF7F1A"/>
            </w:tcBorders>
            <w:vAlign w:val="center"/>
          </w:tcPr>
          <w:p w:rsidR="00CF2DC5" w:rsidRPr="00375308" w:rsidRDefault="00CF2DC5" w:rsidP="00F774F2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>Centrum Kreatywnej Kultury (RCAK) Zielona Góra</w:t>
            </w:r>
            <w:r w:rsidRPr="00375308"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0"/>
              </w:rPr>
              <w:t xml:space="preserve"> oraz Gminny Ośrodek Kultury w Przytocznej</w:t>
            </w:r>
          </w:p>
        </w:tc>
      </w:tr>
      <w:tr w:rsidR="00CF2DC5" w:rsidRPr="00375308" w:rsidTr="00CF2DC5">
        <w:trPr>
          <w:trHeight w:val="721"/>
          <w:jc w:val="center"/>
        </w:trPr>
        <w:tc>
          <w:tcPr>
            <w:tcW w:w="2549" w:type="dxa"/>
            <w:tcBorders>
              <w:top w:val="single" w:sz="2" w:space="0" w:color="000000"/>
              <w:left w:val="single" w:sz="48" w:space="0" w:color="6A2C76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DC5" w:rsidRPr="00CF2DC5" w:rsidRDefault="00CF2DC5" w:rsidP="00375308">
            <w:pPr>
              <w:spacing w:line="240" w:lineRule="auto"/>
              <w:ind w:left="-236" w:right="0"/>
              <w:rPr>
                <w:rFonts w:asciiTheme="minorHAnsi" w:hAnsiTheme="minorHAnsi" w:cstheme="minorHAnsi"/>
                <w:b/>
                <w:color w:val="6A2C76"/>
                <w:sz w:val="22"/>
                <w:szCs w:val="20"/>
              </w:rPr>
            </w:pPr>
            <w:r w:rsidRPr="00CF2DC5">
              <w:rPr>
                <w:rFonts w:asciiTheme="minorHAnsi" w:hAnsiTheme="minorHAnsi" w:cstheme="minorHAnsi"/>
                <w:b/>
                <w:color w:val="6A2C76"/>
                <w:sz w:val="28"/>
                <w:szCs w:val="20"/>
              </w:rPr>
              <w:t>LUBUSKI KONKURS FOTOGRAFICZNY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DC5" w:rsidRPr="00375308" w:rsidRDefault="00CF2DC5" w:rsidP="00CC1711">
            <w:pPr>
              <w:spacing w:line="240" w:lineRule="auto"/>
              <w:ind w:left="0" w:right="9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7 kwietnia – </w:t>
            </w:r>
          </w:p>
          <w:p w:rsidR="00CF2DC5" w:rsidRPr="00375308" w:rsidRDefault="00CF2DC5" w:rsidP="004F43CF">
            <w:pPr>
              <w:spacing w:line="240" w:lineRule="auto"/>
              <w:ind w:left="0" w:right="9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11 maja 2025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F2DC5" w:rsidRPr="00375308" w:rsidRDefault="00CF2DC5" w:rsidP="00BE01CC">
            <w:pPr>
              <w:spacing w:line="240" w:lineRule="auto"/>
              <w:ind w:left="0" w:right="9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>27 maja 2025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8" w:space="0" w:color="6A2C76"/>
            </w:tcBorders>
            <w:vAlign w:val="center"/>
          </w:tcPr>
          <w:p w:rsidR="00CF2DC5" w:rsidRPr="00375308" w:rsidRDefault="00CF2DC5" w:rsidP="00DB7D90">
            <w:pPr>
              <w:spacing w:line="240" w:lineRule="auto"/>
              <w:ind w:left="0" w:right="9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>Centrum Kreatywnej Kultury (RCAK) Zielona Góra</w:t>
            </w:r>
          </w:p>
        </w:tc>
      </w:tr>
      <w:tr w:rsidR="00CF2DC5" w:rsidRPr="00375308" w:rsidTr="00CF2DC5">
        <w:trPr>
          <w:trHeight w:val="812"/>
          <w:jc w:val="center"/>
        </w:trPr>
        <w:tc>
          <w:tcPr>
            <w:tcW w:w="2549" w:type="dxa"/>
            <w:tcBorders>
              <w:top w:val="single" w:sz="2" w:space="0" w:color="000000"/>
              <w:left w:val="single" w:sz="48" w:space="0" w:color="FFD5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DC5" w:rsidRPr="00CF2DC5" w:rsidRDefault="00CF2DC5" w:rsidP="00375308">
            <w:pPr>
              <w:spacing w:line="240" w:lineRule="auto"/>
              <w:ind w:left="-236" w:right="0"/>
              <w:rPr>
                <w:rFonts w:asciiTheme="minorHAnsi" w:hAnsiTheme="minorHAnsi" w:cstheme="minorHAnsi"/>
                <w:b/>
                <w:color w:val="FFD500"/>
                <w:sz w:val="28"/>
                <w:szCs w:val="20"/>
              </w:rPr>
            </w:pPr>
            <w:r w:rsidRPr="00CF2DC5">
              <w:rPr>
                <w:rFonts w:asciiTheme="minorHAnsi" w:hAnsiTheme="minorHAnsi" w:cstheme="minorHAnsi"/>
                <w:b/>
                <w:color w:val="FFD500"/>
                <w:sz w:val="28"/>
                <w:szCs w:val="20"/>
              </w:rPr>
              <w:t>LUBUSKA GALA TEATRALNA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F2DC5" w:rsidRPr="00375308" w:rsidRDefault="00CF2DC5" w:rsidP="00985B93">
            <w:pPr>
              <w:spacing w:line="240" w:lineRule="auto"/>
              <w:ind w:left="0" w:right="9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>jednoetapowe wydarzenie konkursowe –</w:t>
            </w:r>
          </w:p>
          <w:p w:rsidR="00CF2DC5" w:rsidRPr="00375308" w:rsidRDefault="00CF2DC5" w:rsidP="00375308">
            <w:pPr>
              <w:spacing w:line="240" w:lineRule="auto"/>
              <w:ind w:left="0" w:right="9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>2</w:t>
            </w:r>
            <w:r w:rsidRPr="00375308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>2 maja 2025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8" w:space="0" w:color="FFD500"/>
            </w:tcBorders>
            <w:vAlign w:val="center"/>
          </w:tcPr>
          <w:p w:rsidR="00CF2DC5" w:rsidRPr="00375308" w:rsidRDefault="00CF2DC5" w:rsidP="00DB7D90">
            <w:pPr>
              <w:spacing w:line="240" w:lineRule="auto"/>
              <w:ind w:left="0" w:right="91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>Centrum Kreatywnej Kultury (RCAK) Zielona Góra</w:t>
            </w:r>
          </w:p>
        </w:tc>
      </w:tr>
      <w:tr w:rsidR="00CF2DC5" w:rsidRPr="00375308" w:rsidTr="00CF2DC5">
        <w:trPr>
          <w:trHeight w:val="746"/>
          <w:jc w:val="center"/>
        </w:trPr>
        <w:tc>
          <w:tcPr>
            <w:tcW w:w="2549" w:type="dxa"/>
            <w:tcBorders>
              <w:top w:val="single" w:sz="2" w:space="0" w:color="000000"/>
              <w:left w:val="single" w:sz="48" w:space="0" w:color="008DD2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2DC5" w:rsidRPr="00CF2DC5" w:rsidRDefault="00CF2DC5" w:rsidP="00375308">
            <w:pPr>
              <w:spacing w:line="240" w:lineRule="auto"/>
              <w:ind w:left="-236" w:right="0"/>
              <w:rPr>
                <w:rFonts w:asciiTheme="minorHAnsi" w:hAnsiTheme="minorHAnsi" w:cstheme="minorHAnsi"/>
                <w:b/>
                <w:color w:val="008DD2"/>
                <w:sz w:val="28"/>
                <w:szCs w:val="20"/>
              </w:rPr>
            </w:pPr>
            <w:r w:rsidRPr="00CF2DC5">
              <w:rPr>
                <w:rFonts w:asciiTheme="minorHAnsi" w:hAnsiTheme="minorHAnsi" w:cstheme="minorHAnsi"/>
                <w:b/>
                <w:color w:val="008DD2"/>
                <w:sz w:val="28"/>
                <w:szCs w:val="20"/>
              </w:rPr>
              <w:t>LUBUSKA GALA TANECZNA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2DC5" w:rsidRDefault="00CF2DC5" w:rsidP="00375308">
            <w:pPr>
              <w:spacing w:line="240" w:lineRule="auto"/>
              <w:ind w:left="0" w:right="91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>22 kwietnia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– </w:t>
            </w:r>
          </w:p>
          <w:p w:rsidR="00CF2DC5" w:rsidRPr="00375308" w:rsidRDefault="00CF2DC5" w:rsidP="00375308">
            <w:pPr>
              <w:spacing w:line="240" w:lineRule="auto"/>
              <w:ind w:left="0" w:right="91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>30 maja 2025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2DC5" w:rsidRPr="00375308" w:rsidRDefault="00CF2DC5" w:rsidP="004F43CF">
            <w:pPr>
              <w:spacing w:line="240" w:lineRule="auto"/>
              <w:ind w:left="0" w:right="91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>12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– </w:t>
            </w: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>13 czerwca 2025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8" w:space="0" w:color="008DD2"/>
            </w:tcBorders>
            <w:vAlign w:val="center"/>
          </w:tcPr>
          <w:p w:rsidR="00CF2DC5" w:rsidRPr="00375308" w:rsidRDefault="00CF2DC5" w:rsidP="00DB7D90">
            <w:pPr>
              <w:spacing w:line="240" w:lineRule="auto"/>
              <w:ind w:left="0" w:right="9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>Żarski Dom Kultury</w:t>
            </w:r>
          </w:p>
        </w:tc>
      </w:tr>
      <w:tr w:rsidR="00CF2DC5" w:rsidRPr="00375308" w:rsidTr="00CF2DC5">
        <w:trPr>
          <w:trHeight w:val="746"/>
          <w:jc w:val="center"/>
        </w:trPr>
        <w:tc>
          <w:tcPr>
            <w:tcW w:w="2549" w:type="dxa"/>
            <w:tcBorders>
              <w:top w:val="single" w:sz="2" w:space="0" w:color="000000"/>
              <w:left w:val="single" w:sz="48" w:space="0" w:color="50BDC8"/>
              <w:bottom w:val="single" w:sz="2" w:space="0" w:color="000000"/>
              <w:right w:val="single" w:sz="2" w:space="0" w:color="000000"/>
            </w:tcBorders>
            <w:vAlign w:val="center"/>
          </w:tcPr>
          <w:p w:rsidR="00CF2DC5" w:rsidRPr="00CF2DC5" w:rsidRDefault="00CF2DC5" w:rsidP="00375308">
            <w:pPr>
              <w:spacing w:line="240" w:lineRule="auto"/>
              <w:ind w:left="-236" w:right="0"/>
              <w:rPr>
                <w:rFonts w:asciiTheme="minorHAnsi" w:hAnsiTheme="minorHAnsi" w:cstheme="minorHAnsi"/>
                <w:b/>
                <w:color w:val="50BDC8"/>
                <w:sz w:val="22"/>
                <w:szCs w:val="20"/>
              </w:rPr>
            </w:pPr>
            <w:r w:rsidRPr="00CF2DC5">
              <w:rPr>
                <w:rFonts w:asciiTheme="minorHAnsi" w:hAnsiTheme="minorHAnsi" w:cstheme="minorHAnsi"/>
                <w:b/>
                <w:color w:val="50BDC8"/>
                <w:sz w:val="28"/>
                <w:szCs w:val="20"/>
              </w:rPr>
              <w:t>LUBUSKIE SPOTKANIA JASEŁKOWE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2DC5" w:rsidRPr="00375308" w:rsidRDefault="00CF2DC5" w:rsidP="00985B93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jednoetapowe wydarzenie konkursowe – </w:t>
            </w:r>
          </w:p>
          <w:p w:rsidR="00CF2DC5" w:rsidRPr="00375308" w:rsidRDefault="00CF2DC5" w:rsidP="009E5361">
            <w:pPr>
              <w:spacing w:line="240" w:lineRule="auto"/>
              <w:ind w:left="0" w:righ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>1</w:t>
            </w:r>
            <w:r w:rsidR="009E5361">
              <w:rPr>
                <w:rFonts w:asciiTheme="minorHAnsi" w:hAnsiTheme="minorHAnsi" w:cstheme="minorHAnsi"/>
                <w:b/>
                <w:sz w:val="22"/>
                <w:szCs w:val="20"/>
              </w:rPr>
              <w:t>0</w:t>
            </w: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grudnia 2025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8" w:space="0" w:color="50BDC8"/>
            </w:tcBorders>
            <w:vAlign w:val="center"/>
          </w:tcPr>
          <w:p w:rsidR="00CF2DC5" w:rsidRPr="00375308" w:rsidRDefault="00CF2DC5" w:rsidP="00DB7D90">
            <w:pPr>
              <w:spacing w:line="240" w:lineRule="auto"/>
              <w:ind w:left="0" w:right="9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  <w:r w:rsidRPr="00375308">
              <w:rPr>
                <w:rFonts w:asciiTheme="minorHAnsi" w:hAnsiTheme="minorHAnsi" w:cstheme="minorHAnsi"/>
                <w:b/>
                <w:sz w:val="22"/>
                <w:szCs w:val="20"/>
              </w:rPr>
              <w:t>Centrum Kreatywnej Kultury (RCAK) Zielona Góra</w:t>
            </w:r>
          </w:p>
        </w:tc>
      </w:tr>
    </w:tbl>
    <w:p w:rsidR="00CF2DC5" w:rsidRDefault="00CF2DC5" w:rsidP="00620E1D">
      <w:pPr>
        <w:ind w:left="-709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:rsidR="004F43CF" w:rsidRPr="00CF2DC5" w:rsidRDefault="007F6BFA" w:rsidP="00620E1D">
      <w:pPr>
        <w:ind w:left="-709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CF2DC5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* </w:t>
      </w:r>
      <w:r w:rsidR="00365C45" w:rsidRPr="00CF2DC5">
        <w:rPr>
          <w:rFonts w:asciiTheme="minorHAnsi" w:hAnsiTheme="minorHAnsi" w:cstheme="minorHAnsi"/>
          <w:b/>
          <w:i/>
          <w:color w:val="auto"/>
          <w:sz w:val="20"/>
          <w:szCs w:val="20"/>
        </w:rPr>
        <w:t>Terminy Finałów Wojewódzkich</w:t>
      </w:r>
      <w:r w:rsidR="00CF2DC5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 </w:t>
      </w:r>
      <w:r w:rsidR="00365C45" w:rsidRPr="00CF2DC5">
        <w:rPr>
          <w:rFonts w:asciiTheme="minorHAnsi" w:hAnsiTheme="minorHAnsi" w:cstheme="minorHAnsi"/>
          <w:b/>
          <w:i/>
          <w:color w:val="auto"/>
          <w:sz w:val="20"/>
          <w:szCs w:val="20"/>
        </w:rPr>
        <w:t>realizowanych w późni</w:t>
      </w:r>
      <w:r w:rsidR="000A32B9" w:rsidRPr="00CF2DC5">
        <w:rPr>
          <w:rFonts w:asciiTheme="minorHAnsi" w:hAnsiTheme="minorHAnsi" w:cstheme="minorHAnsi"/>
          <w:b/>
          <w:i/>
          <w:color w:val="auto"/>
          <w:sz w:val="20"/>
          <w:szCs w:val="20"/>
        </w:rPr>
        <w:t>ejszym czasie mogą ulec zmianie</w:t>
      </w:r>
      <w:r w:rsidR="00CF2DC5">
        <w:rPr>
          <w:rFonts w:asciiTheme="minorHAnsi" w:hAnsiTheme="minorHAnsi" w:cstheme="minorHAnsi"/>
          <w:b/>
          <w:i/>
          <w:color w:val="auto"/>
          <w:sz w:val="20"/>
          <w:szCs w:val="20"/>
        </w:rPr>
        <w:t>.</w:t>
      </w:r>
    </w:p>
    <w:sectPr w:rsidR="004F43CF" w:rsidRPr="00CF2DC5" w:rsidSect="00A606AB">
      <w:headerReference w:type="even" r:id="rId6"/>
      <w:headerReference w:type="default" r:id="rId7"/>
      <w:headerReference w:type="first" r:id="rId8"/>
      <w:pgSz w:w="11906" w:h="16838"/>
      <w:pgMar w:top="1728" w:right="1417" w:bottom="426" w:left="1417" w:header="0" w:footer="708" w:gutter="0"/>
      <w:cols w:space="708"/>
      <w:docGrid w:linePitch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61" w:rsidRDefault="00162461" w:rsidP="00162461">
      <w:pPr>
        <w:spacing w:line="240" w:lineRule="auto"/>
      </w:pPr>
      <w:r>
        <w:separator/>
      </w:r>
    </w:p>
  </w:endnote>
  <w:endnote w:type="continuationSeparator" w:id="0">
    <w:p w:rsidR="00162461" w:rsidRDefault="00162461" w:rsidP="00162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61" w:rsidRDefault="00162461" w:rsidP="00162461">
      <w:pPr>
        <w:spacing w:line="240" w:lineRule="auto"/>
      </w:pPr>
      <w:r>
        <w:separator/>
      </w:r>
    </w:p>
  </w:footnote>
  <w:footnote w:type="continuationSeparator" w:id="0">
    <w:p w:rsidR="00162461" w:rsidRDefault="00162461" w:rsidP="001624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61" w:rsidRDefault="00E47E2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162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FirmPROARTE23_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61" w:rsidRPr="00375308" w:rsidRDefault="00E47E22" w:rsidP="0037530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89.25pt">
          <v:imagedata r:id="rId1" o:title="Pro Arte 2025 white v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61" w:rsidRDefault="00E47E2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161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FirmPROARTE23_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61"/>
    <w:rsid w:val="000212CE"/>
    <w:rsid w:val="00091481"/>
    <w:rsid w:val="000937E9"/>
    <w:rsid w:val="000A32B9"/>
    <w:rsid w:val="001440D7"/>
    <w:rsid w:val="00162461"/>
    <w:rsid w:val="00181D09"/>
    <w:rsid w:val="001E1F80"/>
    <w:rsid w:val="002010E2"/>
    <w:rsid w:val="00220AD7"/>
    <w:rsid w:val="00231FD0"/>
    <w:rsid w:val="00264355"/>
    <w:rsid w:val="002731E3"/>
    <w:rsid w:val="002927EB"/>
    <w:rsid w:val="002E14AB"/>
    <w:rsid w:val="002E33B4"/>
    <w:rsid w:val="00321788"/>
    <w:rsid w:val="00357D53"/>
    <w:rsid w:val="00365C45"/>
    <w:rsid w:val="00374866"/>
    <w:rsid w:val="00375308"/>
    <w:rsid w:val="003C4172"/>
    <w:rsid w:val="003D1583"/>
    <w:rsid w:val="003E5C9E"/>
    <w:rsid w:val="00413658"/>
    <w:rsid w:val="00442A6D"/>
    <w:rsid w:val="00490775"/>
    <w:rsid w:val="00495416"/>
    <w:rsid w:val="004C01E1"/>
    <w:rsid w:val="004F43CF"/>
    <w:rsid w:val="00501009"/>
    <w:rsid w:val="00503C45"/>
    <w:rsid w:val="005814D9"/>
    <w:rsid w:val="00594907"/>
    <w:rsid w:val="005D21BD"/>
    <w:rsid w:val="00610BCA"/>
    <w:rsid w:val="00620E1D"/>
    <w:rsid w:val="00633D9E"/>
    <w:rsid w:val="006842A4"/>
    <w:rsid w:val="006C0BD4"/>
    <w:rsid w:val="00743BCD"/>
    <w:rsid w:val="007D5E43"/>
    <w:rsid w:val="007F6BFA"/>
    <w:rsid w:val="00805BF0"/>
    <w:rsid w:val="008169A4"/>
    <w:rsid w:val="00824C89"/>
    <w:rsid w:val="008311F6"/>
    <w:rsid w:val="00853798"/>
    <w:rsid w:val="0087539A"/>
    <w:rsid w:val="008A5300"/>
    <w:rsid w:val="009236AB"/>
    <w:rsid w:val="0093590D"/>
    <w:rsid w:val="00985B93"/>
    <w:rsid w:val="009C43A5"/>
    <w:rsid w:val="009C5119"/>
    <w:rsid w:val="009E5361"/>
    <w:rsid w:val="009F4679"/>
    <w:rsid w:val="00A15D55"/>
    <w:rsid w:val="00A33BEA"/>
    <w:rsid w:val="00A606AB"/>
    <w:rsid w:val="00AB6E01"/>
    <w:rsid w:val="00AE6054"/>
    <w:rsid w:val="00BD2312"/>
    <w:rsid w:val="00BE01CC"/>
    <w:rsid w:val="00C845B7"/>
    <w:rsid w:val="00CB6D9B"/>
    <w:rsid w:val="00CC1711"/>
    <w:rsid w:val="00CF2DC5"/>
    <w:rsid w:val="00D6615D"/>
    <w:rsid w:val="00DB7D90"/>
    <w:rsid w:val="00DC7677"/>
    <w:rsid w:val="00DD4615"/>
    <w:rsid w:val="00DD5B51"/>
    <w:rsid w:val="00E47E22"/>
    <w:rsid w:val="00E55498"/>
    <w:rsid w:val="00EC3EF1"/>
    <w:rsid w:val="00F70A1F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0496275"/>
  <w15:chartTrackingRefBased/>
  <w15:docId w15:val="{5CC8D8C7-7842-4838-8B1B-A7998D28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AD7"/>
    <w:pPr>
      <w:spacing w:after="0" w:line="254" w:lineRule="auto"/>
      <w:ind w:left="8780" w:right="-1019"/>
    </w:pPr>
    <w:rPr>
      <w:rFonts w:ascii="Calibri" w:eastAsia="Calibri" w:hAnsi="Calibri" w:cs="Calibri"/>
      <w:color w:val="000000"/>
      <w:sz w:val="5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461"/>
    <w:pPr>
      <w:tabs>
        <w:tab w:val="center" w:pos="4536"/>
        <w:tab w:val="right" w:pos="9072"/>
      </w:tabs>
      <w:spacing w:line="240" w:lineRule="auto"/>
      <w:ind w:left="0" w:right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2461"/>
  </w:style>
  <w:style w:type="paragraph" w:styleId="Stopka">
    <w:name w:val="footer"/>
    <w:basedOn w:val="Normalny"/>
    <w:link w:val="StopkaZnak"/>
    <w:uiPriority w:val="99"/>
    <w:unhideWhenUsed/>
    <w:rsid w:val="00162461"/>
    <w:pPr>
      <w:tabs>
        <w:tab w:val="center" w:pos="4536"/>
        <w:tab w:val="right" w:pos="9072"/>
      </w:tabs>
      <w:spacing w:line="240" w:lineRule="auto"/>
      <w:ind w:left="0" w:right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62461"/>
  </w:style>
  <w:style w:type="table" w:customStyle="1" w:styleId="TableGrid">
    <w:name w:val="TableGrid"/>
    <w:rsid w:val="00220AD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65C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2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2A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Magda M.</cp:lastModifiedBy>
  <cp:revision>65</cp:revision>
  <cp:lastPrinted>2023-02-02T10:24:00Z</cp:lastPrinted>
  <dcterms:created xsi:type="dcterms:W3CDTF">2023-01-20T12:49:00Z</dcterms:created>
  <dcterms:modified xsi:type="dcterms:W3CDTF">2024-12-02T08:45:00Z</dcterms:modified>
</cp:coreProperties>
</file>